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60AF" w:rsidR="002E5FAE" w:rsidP="00AB2CE7" w:rsidRDefault="00BB60AF" w14:paraId="5C0DB479" w14:textId="12674747">
      <w:pPr>
        <w:shd w:val="clear" w:color="auto" w:fill="FFFFFF" w:themeFill="background1"/>
        <w:spacing w:after="0"/>
        <w:rPr>
          <w:rFonts w:asciiTheme="majorHAnsi" w:hAnsiTheme="majorHAnsi" w:cstheme="minorHAnsi"/>
          <w:color w:val="0070C0"/>
          <w:sz w:val="44"/>
          <w:szCs w:val="44"/>
          <w:lang w:val="en-US"/>
        </w:rPr>
      </w:pPr>
      <w:r>
        <w:rPr>
          <w:rFonts w:asciiTheme="majorHAnsi" w:hAnsiTheme="majorHAnsi" w:cstheme="minorHAnsi"/>
          <w:color w:val="0070C0"/>
          <w:sz w:val="44"/>
          <w:szCs w:val="44"/>
          <w:lang w:val="en-US"/>
        </w:rPr>
        <w:t xml:space="preserve">ITA </w:t>
      </w:r>
      <w:r w:rsidRPr="00343CEF" w:rsidR="002E5FAE">
        <w:rPr>
          <w:rFonts w:asciiTheme="majorHAnsi" w:hAnsiTheme="majorHAnsi" w:cstheme="minorHAnsi"/>
          <w:color w:val="0070C0"/>
          <w:sz w:val="44"/>
          <w:szCs w:val="44"/>
          <w:lang w:val="en-US"/>
        </w:rPr>
        <w:t>Assurance</w:t>
      </w:r>
      <w:r w:rsidRPr="00343CEF" w:rsidR="002040EA">
        <w:rPr>
          <w:rFonts w:asciiTheme="majorHAnsi" w:hAnsiTheme="majorHAnsi" w:cstheme="minorHAnsi"/>
          <w:color w:val="0070C0"/>
          <w:sz w:val="44"/>
          <w:szCs w:val="44"/>
          <w:lang w:val="en-US"/>
        </w:rPr>
        <w:t xml:space="preserve"> System</w:t>
      </w:r>
      <w:r>
        <w:rPr>
          <w:rFonts w:asciiTheme="majorHAnsi" w:hAnsiTheme="majorHAnsi" w:cstheme="minorHAnsi"/>
          <w:color w:val="0070C0"/>
          <w:sz w:val="44"/>
          <w:szCs w:val="44"/>
          <w:lang w:val="en-US"/>
        </w:rPr>
        <w:t xml:space="preserve">: </w:t>
      </w:r>
      <w:r w:rsidR="00D81C24">
        <w:rPr>
          <w:rFonts w:asciiTheme="majorHAnsi" w:hAnsiTheme="majorHAnsi" w:cstheme="minorHAnsi"/>
          <w:color w:val="0070C0"/>
          <w:sz w:val="44"/>
          <w:szCs w:val="44"/>
          <w:lang w:val="en-US"/>
        </w:rPr>
        <w:t xml:space="preserve">ISAE 3000 </w:t>
      </w:r>
      <w:r w:rsidRPr="00BB60AF" w:rsidR="005C1F0A">
        <w:rPr>
          <w:rFonts w:asciiTheme="majorHAnsi" w:hAnsiTheme="majorHAnsi" w:cstheme="minorHAnsi"/>
          <w:color w:val="0070C0"/>
          <w:sz w:val="44"/>
          <w:szCs w:val="44"/>
          <w:lang w:val="en-US"/>
        </w:rPr>
        <w:t>Auditor Application</w:t>
      </w:r>
      <w:r w:rsidRPr="00BB60AF" w:rsidR="006E6AED">
        <w:rPr>
          <w:rFonts w:asciiTheme="majorHAnsi" w:hAnsiTheme="majorHAnsi" w:cstheme="minorHAnsi"/>
          <w:color w:val="0070C0"/>
          <w:sz w:val="44"/>
          <w:szCs w:val="44"/>
          <w:lang w:val="en-US"/>
        </w:rPr>
        <w:t xml:space="preserve"> Form</w:t>
      </w:r>
    </w:p>
    <w:p w:rsidRPr="001A52ED" w:rsidR="00FA1DAF" w:rsidP="00AB2CE7" w:rsidRDefault="00FA1DAF" w14:paraId="3DE93FEE" w14:textId="38465146">
      <w:pPr>
        <w:shd w:val="clear" w:color="auto" w:fill="FFFFFF" w:themeFill="background1"/>
        <w:spacing w:after="0"/>
        <w:jc w:val="both"/>
        <w:rPr>
          <w:rFonts w:ascii="Calibri" w:hAnsi="Calibri" w:eastAsia="Times New Roman" w:cs="Calibri"/>
          <w:b/>
          <w:lang w:val="en-US"/>
        </w:rPr>
      </w:pPr>
    </w:p>
    <w:p w:rsidR="002021E8" w:rsidP="00AB2CE7" w:rsidRDefault="00FA1DAF" w14:paraId="4D04D52C" w14:textId="77777777">
      <w:pPr>
        <w:shd w:val="clear" w:color="auto" w:fill="FFFFFF" w:themeFill="background1"/>
        <w:spacing w:after="0"/>
        <w:jc w:val="both"/>
        <w:rPr>
          <w:rFonts w:ascii="Calibri" w:hAnsi="Calibri" w:eastAsia="Arial" w:cs="Calibri"/>
          <w:color w:val="000000"/>
        </w:rPr>
      </w:pPr>
      <w:r w:rsidRPr="00D76FF0">
        <w:rPr>
          <w:rFonts w:ascii="Calibri" w:hAnsi="Calibri" w:eastAsia="Arial" w:cs="Calibri"/>
          <w:color w:val="000000"/>
        </w:rPr>
        <w:t xml:space="preserve">To become approved as a lead auditor for </w:t>
      </w:r>
      <w:r w:rsidRPr="00D76FF0" w:rsidR="001A52ED">
        <w:rPr>
          <w:rFonts w:ascii="Calibri" w:hAnsi="Calibri" w:eastAsia="Arial" w:cs="Calibri"/>
          <w:color w:val="000000"/>
        </w:rPr>
        <w:t xml:space="preserve">any standard of </w:t>
      </w:r>
      <w:r w:rsidRPr="00D76FF0" w:rsidR="0040609F">
        <w:rPr>
          <w:rFonts w:ascii="Calibri" w:hAnsi="Calibri" w:eastAsia="Arial" w:cs="Calibri"/>
          <w:color w:val="000000"/>
        </w:rPr>
        <w:t xml:space="preserve">the </w:t>
      </w:r>
      <w:hyperlink w:history="1" r:id="rId11">
        <w:r w:rsidRPr="00D76FF0" w:rsidR="006E6AED">
          <w:rPr>
            <w:rStyle w:val="Hyperlink"/>
            <w:rFonts w:ascii="Calibri" w:hAnsi="Calibri" w:eastAsia="Arial" w:cs="Calibri"/>
          </w:rPr>
          <w:t>Tin Code</w:t>
        </w:r>
      </w:hyperlink>
      <w:r w:rsidRPr="00D76FF0" w:rsidR="0040609F">
        <w:rPr>
          <w:rFonts w:ascii="Calibri" w:hAnsi="Calibri" w:eastAsia="Arial" w:cs="Calibri"/>
          <w:color w:val="000000"/>
        </w:rPr>
        <w:t xml:space="preserve"> </w:t>
      </w:r>
      <w:r w:rsidR="00D81C24">
        <w:rPr>
          <w:rFonts w:ascii="Calibri" w:hAnsi="Calibri" w:eastAsia="Arial" w:cs="Calibri"/>
          <w:color w:val="000000"/>
        </w:rPr>
        <w:t>under</w:t>
      </w:r>
      <w:r w:rsidRPr="00D76FF0" w:rsidR="0040609F">
        <w:rPr>
          <w:rFonts w:ascii="Calibri" w:hAnsi="Calibri" w:eastAsia="Arial" w:cs="Calibri"/>
          <w:color w:val="000000"/>
        </w:rPr>
        <w:t xml:space="preserve"> </w:t>
      </w:r>
      <w:r w:rsidRPr="00D76FF0">
        <w:rPr>
          <w:rFonts w:ascii="Calibri" w:hAnsi="Calibri" w:eastAsia="Arial" w:cs="Calibri"/>
          <w:color w:val="000000"/>
        </w:rPr>
        <w:t xml:space="preserve">the ITA </w:t>
      </w:r>
      <w:r w:rsidRPr="00D76FF0" w:rsidR="00C21ADD">
        <w:rPr>
          <w:rFonts w:ascii="Calibri" w:hAnsi="Calibri" w:eastAsia="Arial" w:cs="Calibri"/>
          <w:color w:val="000000"/>
        </w:rPr>
        <w:t>a</w:t>
      </w:r>
      <w:r w:rsidRPr="00D76FF0">
        <w:rPr>
          <w:rFonts w:ascii="Calibri" w:hAnsi="Calibri" w:eastAsia="Arial" w:cs="Calibri"/>
          <w:color w:val="000000"/>
        </w:rPr>
        <w:t xml:space="preserve">ssurance </w:t>
      </w:r>
      <w:r w:rsidRPr="00D76FF0" w:rsidR="00C21ADD">
        <w:rPr>
          <w:rFonts w:ascii="Calibri" w:hAnsi="Calibri" w:eastAsia="Arial" w:cs="Calibri"/>
          <w:color w:val="000000"/>
        </w:rPr>
        <w:t>s</w:t>
      </w:r>
      <w:r w:rsidRPr="00D76FF0">
        <w:rPr>
          <w:rFonts w:ascii="Calibri" w:hAnsi="Calibri" w:eastAsia="Arial" w:cs="Calibri"/>
          <w:color w:val="000000"/>
        </w:rPr>
        <w:t>ystem</w:t>
      </w:r>
      <w:r w:rsidRPr="00D76FF0" w:rsidR="000E34D9">
        <w:rPr>
          <w:rFonts w:ascii="Calibri" w:hAnsi="Calibri" w:eastAsia="Arial" w:cs="Calibri"/>
          <w:color w:val="000000"/>
        </w:rPr>
        <w:t xml:space="preserve"> we </w:t>
      </w:r>
      <w:r w:rsidRPr="00D76FF0" w:rsidR="00C21ADD">
        <w:rPr>
          <w:rFonts w:ascii="Calibri" w:hAnsi="Calibri" w:eastAsia="Arial" w:cs="Calibri"/>
          <w:color w:val="000000"/>
        </w:rPr>
        <w:t>request that</w:t>
      </w:r>
      <w:r w:rsidRPr="00D76FF0" w:rsidR="000E34D9">
        <w:rPr>
          <w:rFonts w:ascii="Calibri" w:hAnsi="Calibri" w:eastAsia="Arial" w:cs="Calibri"/>
          <w:color w:val="000000"/>
        </w:rPr>
        <w:t xml:space="preserve"> you </w:t>
      </w:r>
      <w:r w:rsidRPr="00D76FF0">
        <w:rPr>
          <w:rFonts w:ascii="Calibri" w:hAnsi="Calibri" w:eastAsia="Arial" w:cs="Calibri"/>
          <w:color w:val="000000"/>
        </w:rPr>
        <w:t>complete the application form below.</w:t>
      </w:r>
      <w:r w:rsidRPr="00D76FF0" w:rsidR="000E34D9">
        <w:rPr>
          <w:rFonts w:ascii="Calibri" w:hAnsi="Calibri" w:eastAsia="Arial" w:cs="Calibri"/>
          <w:color w:val="000000"/>
        </w:rPr>
        <w:t xml:space="preserve"> </w:t>
      </w:r>
    </w:p>
    <w:p w:rsidR="002021E8" w:rsidP="00AB2CE7" w:rsidRDefault="002021E8" w14:paraId="486DC191" w14:textId="77777777">
      <w:pPr>
        <w:shd w:val="clear" w:color="auto" w:fill="FFFFFF" w:themeFill="background1"/>
        <w:spacing w:after="0"/>
        <w:jc w:val="both"/>
        <w:rPr>
          <w:rFonts w:ascii="Calibri" w:hAnsi="Calibri" w:eastAsia="Arial" w:cs="Calibri"/>
          <w:color w:val="000000"/>
        </w:rPr>
      </w:pPr>
    </w:p>
    <w:p w:rsidRPr="00D76FF0" w:rsidR="00FA1DAF" w:rsidP="00AB2CE7" w:rsidRDefault="002021E8" w14:paraId="19F1AC92" w14:textId="4D72CEA0">
      <w:pPr>
        <w:shd w:val="clear" w:color="auto" w:fill="FFFFFF" w:themeFill="background1"/>
        <w:spacing w:after="0"/>
        <w:jc w:val="both"/>
        <w:rPr>
          <w:rFonts w:ascii="Calibri" w:hAnsi="Calibri" w:eastAsia="Calibri" w:cs="Calibri"/>
        </w:rPr>
      </w:pPr>
      <w:r w:rsidRPr="002021E8">
        <w:rPr>
          <w:rFonts w:ascii="Calibri" w:hAnsi="Calibri" w:eastAsia="Arial" w:cs="Calibri"/>
          <w:color w:val="000000"/>
        </w:rPr>
        <w:t xml:space="preserve">Completed and signed application forms should be returned to ITA’s Sustainability Standards Manager at </w:t>
      </w:r>
      <w:hyperlink w:history="1" r:id="rId12">
        <w:r w:rsidRPr="002021E8">
          <w:rPr>
            <w:rStyle w:val="Hyperlink"/>
          </w:rPr>
          <w:t>mayra.diazdelolmo@Internationaltin.org</w:t>
        </w:r>
      </w:hyperlink>
      <w:r w:rsidRPr="002021E8">
        <w:rPr>
          <w:rFonts w:ascii="Calibri" w:hAnsi="Calibri" w:eastAsia="Arial" w:cs="Calibri"/>
          <w:color w:val="000000"/>
        </w:rPr>
        <w:t xml:space="preserve"> together with supporting information and evidence.</w:t>
      </w:r>
      <w:r w:rsidRPr="00D76FF0">
        <w:rPr>
          <w:rFonts w:ascii="Calibri" w:hAnsi="Calibri" w:eastAsia="Arial" w:cs="Calibri"/>
          <w:color w:val="000000"/>
        </w:rPr>
        <w:t xml:space="preserve"> </w:t>
      </w:r>
    </w:p>
    <w:p w:rsidRPr="001A52ED" w:rsidR="00816FE8" w:rsidP="00AB2CE7" w:rsidRDefault="00816FE8" w14:paraId="6C36B3C1" w14:textId="77777777">
      <w:pPr>
        <w:shd w:val="clear" w:color="auto" w:fill="FFFFFF" w:themeFill="background1"/>
        <w:spacing w:after="0"/>
        <w:jc w:val="both"/>
        <w:rPr>
          <w:rFonts w:ascii="Calibri" w:hAnsi="Calibri" w:eastAsia="Arial" w:cs="Calibri"/>
          <w:color w:val="000000"/>
        </w:rPr>
      </w:pPr>
    </w:p>
    <w:p w:rsidR="009E6F4A" w:rsidP="00AB2CE7" w:rsidRDefault="00FA1DAF" w14:paraId="4A3F1D83" w14:textId="53BEB80E">
      <w:pPr>
        <w:shd w:val="clear" w:color="auto" w:fill="FFFFFF" w:themeFill="background1"/>
        <w:spacing w:after="0"/>
        <w:jc w:val="both"/>
        <w:rPr>
          <w:rFonts w:ascii="Calibri" w:hAnsi="Calibri" w:eastAsia="Arial" w:cs="Calibri"/>
        </w:rPr>
      </w:pPr>
      <w:r w:rsidRPr="001A52ED">
        <w:rPr>
          <w:rFonts w:ascii="Calibri" w:hAnsi="Calibri" w:eastAsia="Arial" w:cs="Calibri"/>
          <w:color w:val="000000"/>
        </w:rPr>
        <w:t xml:space="preserve">ITA </w:t>
      </w:r>
      <w:r w:rsidR="00C21ADD">
        <w:rPr>
          <w:rFonts w:ascii="Calibri" w:hAnsi="Calibri" w:eastAsia="Arial" w:cs="Calibri"/>
          <w:color w:val="000000"/>
        </w:rPr>
        <w:t xml:space="preserve">will acknowledge your application, review the information </w:t>
      </w:r>
      <w:r w:rsidR="00816FE8">
        <w:rPr>
          <w:rFonts w:ascii="Calibri" w:hAnsi="Calibri" w:eastAsia="Arial" w:cs="Calibri"/>
          <w:color w:val="000000"/>
        </w:rPr>
        <w:t xml:space="preserve">submitted </w:t>
      </w:r>
      <w:r w:rsidR="00C21ADD">
        <w:rPr>
          <w:rFonts w:ascii="Calibri" w:hAnsi="Calibri" w:eastAsia="Arial" w:cs="Calibri"/>
          <w:color w:val="000000"/>
        </w:rPr>
        <w:t xml:space="preserve">and may ask you for additional input before coming to a decision on approval. </w:t>
      </w:r>
      <w:r w:rsidR="006C0C89">
        <w:rPr>
          <w:rFonts w:ascii="Calibri" w:hAnsi="Calibri" w:eastAsia="Arial" w:cs="Calibri"/>
          <w:color w:val="000000"/>
        </w:rPr>
        <w:t>Part of the approval process will relate to showing evidence of training for any specialist standards</w:t>
      </w:r>
      <w:r w:rsidR="00A65D0A">
        <w:rPr>
          <w:rFonts w:ascii="Calibri" w:hAnsi="Calibri" w:eastAsia="Arial" w:cs="Calibri"/>
          <w:color w:val="000000"/>
        </w:rPr>
        <w:t xml:space="preserve">. </w:t>
      </w:r>
      <w:r w:rsidRPr="00255703" w:rsidR="00A65D0A">
        <w:rPr>
          <w:rFonts w:ascii="Calibri" w:hAnsi="Calibri" w:eastAsia="Arial" w:cs="Calibri"/>
        </w:rPr>
        <w:t xml:space="preserve">For </w:t>
      </w:r>
      <w:r w:rsidRPr="00255703" w:rsidR="009E6F4A">
        <w:rPr>
          <w:rFonts w:ascii="Calibri" w:hAnsi="Calibri" w:eastAsia="Arial" w:cs="Calibri"/>
        </w:rPr>
        <w:t xml:space="preserve">Tin Code Standard 7.3 on </w:t>
      </w:r>
      <w:r w:rsidRPr="00255703" w:rsidR="00A65D0A">
        <w:rPr>
          <w:rFonts w:ascii="Calibri" w:hAnsi="Calibri" w:eastAsia="Arial" w:cs="Calibri"/>
        </w:rPr>
        <w:t>responsible sourcing</w:t>
      </w:r>
      <w:r w:rsidRPr="00255703" w:rsidR="009E6F4A">
        <w:rPr>
          <w:rFonts w:ascii="Calibri" w:hAnsi="Calibri" w:eastAsia="Arial" w:cs="Calibri"/>
        </w:rPr>
        <w:t xml:space="preserve">, </w:t>
      </w:r>
      <w:r w:rsidRPr="00255703" w:rsidR="00A65D0A">
        <w:rPr>
          <w:rFonts w:ascii="Calibri" w:hAnsi="Calibri" w:eastAsia="Arial" w:cs="Calibri"/>
        </w:rPr>
        <w:t>ITA will provide</w:t>
      </w:r>
      <w:r w:rsidRPr="00255703" w:rsidR="009E6F4A">
        <w:rPr>
          <w:rFonts w:ascii="Calibri" w:hAnsi="Calibri" w:eastAsia="Arial" w:cs="Calibri"/>
        </w:rPr>
        <w:t xml:space="preserve"> access</w:t>
      </w:r>
      <w:r w:rsidRPr="00255703" w:rsidR="0084731C">
        <w:rPr>
          <w:rFonts w:ascii="Calibri" w:hAnsi="Calibri" w:eastAsia="Arial" w:cs="Calibri"/>
        </w:rPr>
        <w:t xml:space="preserve"> </w:t>
      </w:r>
      <w:r w:rsidRPr="00255703" w:rsidR="009E6F4A">
        <w:rPr>
          <w:rFonts w:ascii="Calibri" w:hAnsi="Calibri" w:eastAsia="Arial" w:cs="Calibri"/>
        </w:rPr>
        <w:t>to the</w:t>
      </w:r>
      <w:r w:rsidR="00255703">
        <w:rPr>
          <w:rFonts w:ascii="Calibri" w:hAnsi="Calibri" w:eastAsia="Arial" w:cs="Calibri"/>
        </w:rPr>
        <w:t xml:space="preserve"> required online </w:t>
      </w:r>
      <w:r w:rsidRPr="00255703" w:rsidR="009E6F4A">
        <w:rPr>
          <w:rFonts w:ascii="Calibri" w:hAnsi="Calibri" w:eastAsia="Arial" w:cs="Calibri"/>
        </w:rPr>
        <w:t xml:space="preserve">basic and advanced </w:t>
      </w:r>
      <w:r w:rsidR="00255703">
        <w:rPr>
          <w:rFonts w:ascii="Calibri" w:hAnsi="Calibri" w:eastAsia="Arial" w:cs="Calibri"/>
        </w:rPr>
        <w:t xml:space="preserve">ITA </w:t>
      </w:r>
      <w:r w:rsidRPr="00255703" w:rsidR="009E6F4A">
        <w:rPr>
          <w:rFonts w:ascii="Calibri" w:hAnsi="Calibri" w:eastAsia="Arial" w:cs="Calibri"/>
        </w:rPr>
        <w:t>auditor training courses</w:t>
      </w:r>
      <w:r w:rsidRPr="00255703" w:rsidR="00A65D0A">
        <w:rPr>
          <w:rFonts w:ascii="Calibri" w:hAnsi="Calibri" w:eastAsia="Arial" w:cs="Calibri"/>
        </w:rPr>
        <w:t xml:space="preserve"> after the approval of your application</w:t>
      </w:r>
      <w:r w:rsidR="00255703">
        <w:rPr>
          <w:rFonts w:ascii="Calibri" w:hAnsi="Calibri" w:eastAsia="Arial" w:cs="Calibri"/>
        </w:rPr>
        <w:t xml:space="preserve"> free of charge</w:t>
      </w:r>
      <w:r w:rsidRPr="00255703" w:rsidR="006C0C89">
        <w:rPr>
          <w:rFonts w:ascii="Calibri" w:hAnsi="Calibri" w:eastAsia="Arial" w:cs="Calibri"/>
        </w:rPr>
        <w:t>.</w:t>
      </w:r>
      <w:r w:rsidRPr="009E6F4A" w:rsidR="006C0C89">
        <w:rPr>
          <w:rFonts w:ascii="Calibri" w:hAnsi="Calibri" w:eastAsia="Arial" w:cs="Calibri"/>
        </w:rPr>
        <w:t xml:space="preserve"> </w:t>
      </w:r>
    </w:p>
    <w:p w:rsidR="009E6F4A" w:rsidP="00AB2CE7" w:rsidRDefault="009E6F4A" w14:paraId="5BAA3227" w14:textId="77777777">
      <w:pPr>
        <w:shd w:val="clear" w:color="auto" w:fill="FFFFFF" w:themeFill="background1"/>
        <w:spacing w:after="0"/>
        <w:jc w:val="both"/>
        <w:rPr>
          <w:rFonts w:ascii="Calibri" w:hAnsi="Calibri" w:eastAsia="Arial" w:cs="Calibri"/>
        </w:rPr>
      </w:pPr>
    </w:p>
    <w:p w:rsidRPr="00B934E6" w:rsidR="006C0C89" w:rsidP="00AB2CE7" w:rsidRDefault="00816FE8" w14:paraId="35F1F1F8" w14:textId="60A6E2FA">
      <w:pPr>
        <w:shd w:val="clear" w:color="auto" w:fill="FFFFFF" w:themeFill="background1"/>
        <w:spacing w:after="0"/>
        <w:jc w:val="both"/>
        <w:rPr>
          <w:rFonts w:ascii="Calibri" w:hAnsi="Calibri" w:eastAsia="Arial" w:cs="Calibri"/>
          <w:noProof/>
          <w:color w:val="000000"/>
        </w:rPr>
      </w:pPr>
      <w:r w:rsidRPr="00B934E6">
        <w:rPr>
          <w:rFonts w:ascii="Calibri" w:hAnsi="Calibri" w:eastAsia="Arial" w:cs="Calibri"/>
          <w:noProof/>
          <w:color w:val="000000"/>
        </w:rPr>
        <w:t xml:space="preserve">ITA publishes a list of approved auditors and/or assurance and audit firms on the </w:t>
      </w:r>
      <w:r w:rsidRPr="00B934E6" w:rsidR="000E7661">
        <w:rPr>
          <w:rFonts w:ascii="Calibri" w:hAnsi="Calibri" w:eastAsia="Arial" w:cs="Calibri"/>
          <w:noProof/>
          <w:color w:val="000000"/>
        </w:rPr>
        <w:t xml:space="preserve">ITA </w:t>
      </w:r>
      <w:r w:rsidRPr="00B934E6">
        <w:rPr>
          <w:rFonts w:ascii="Calibri" w:hAnsi="Calibri" w:eastAsia="Arial" w:cs="Calibri"/>
          <w:noProof/>
          <w:color w:val="000000"/>
        </w:rPr>
        <w:t xml:space="preserve">website and will ensure that the list is regularly maintained up-to-date.  </w:t>
      </w:r>
      <w:r w:rsidRPr="00B934E6" w:rsidR="006C0C89">
        <w:rPr>
          <w:rFonts w:cstheme="minorHAnsi"/>
        </w:rPr>
        <w:t xml:space="preserve">Approval is not a single event, but an ongoing process </w:t>
      </w:r>
      <w:r w:rsidRPr="00B934E6">
        <w:rPr>
          <w:rFonts w:cstheme="minorHAnsi"/>
        </w:rPr>
        <w:t>promoting</w:t>
      </w:r>
      <w:r w:rsidRPr="00B934E6" w:rsidR="006C0C89">
        <w:rPr>
          <w:rFonts w:cstheme="minorHAnsi"/>
        </w:rPr>
        <w:t xml:space="preserve"> continual improvement</w:t>
      </w:r>
      <w:r w:rsidRPr="00B934E6" w:rsidR="004E383A">
        <w:rPr>
          <w:rFonts w:cstheme="minorHAnsi"/>
        </w:rPr>
        <w:t xml:space="preserve">. </w:t>
      </w:r>
      <w:r w:rsidR="0084731C">
        <w:rPr>
          <w:rFonts w:cstheme="minorHAnsi"/>
        </w:rPr>
        <w:t>Auditors may be required to renew their</w:t>
      </w:r>
      <w:r w:rsidRPr="00B934E6" w:rsidR="006C0C89">
        <w:rPr>
          <w:rFonts w:cstheme="minorHAnsi"/>
        </w:rPr>
        <w:t xml:space="preserve"> application </w:t>
      </w:r>
      <w:r w:rsidR="0084731C">
        <w:rPr>
          <w:rFonts w:cstheme="minorHAnsi"/>
        </w:rPr>
        <w:t xml:space="preserve">from time to time </w:t>
      </w:r>
      <w:r w:rsidRPr="00B934E6" w:rsidR="006C0C89">
        <w:rPr>
          <w:rFonts w:cstheme="minorHAnsi"/>
        </w:rPr>
        <w:t xml:space="preserve">to confirm that </w:t>
      </w:r>
      <w:r w:rsidRPr="00B934E6">
        <w:rPr>
          <w:rFonts w:cstheme="minorHAnsi"/>
        </w:rPr>
        <w:t xml:space="preserve">auditor </w:t>
      </w:r>
      <w:r w:rsidRPr="00B934E6" w:rsidR="006C0C89">
        <w:rPr>
          <w:rFonts w:cstheme="minorHAnsi"/>
        </w:rPr>
        <w:t>competencies and qualifications are maintained. ITA</w:t>
      </w:r>
      <w:r w:rsidRPr="00B934E6" w:rsidR="004E383A">
        <w:rPr>
          <w:rFonts w:cstheme="minorHAnsi"/>
        </w:rPr>
        <w:t xml:space="preserve"> </w:t>
      </w:r>
      <w:r w:rsidRPr="00B934E6" w:rsidR="006C0C89">
        <w:rPr>
          <w:rFonts w:cstheme="minorHAnsi"/>
        </w:rPr>
        <w:t xml:space="preserve">will also consider the quality of assurance reports submitted by companies for the </w:t>
      </w:r>
      <w:r w:rsidRPr="00B934E6" w:rsidR="00A33B77">
        <w:rPr>
          <w:rFonts w:cstheme="minorHAnsi"/>
        </w:rPr>
        <w:t xml:space="preserve">Tin </w:t>
      </w:r>
      <w:r w:rsidRPr="00B934E6" w:rsidR="006C0C89">
        <w:rPr>
          <w:rFonts w:cstheme="minorHAnsi"/>
        </w:rPr>
        <w:t xml:space="preserve">Code as well as feedback on the assurance engagement process from companies undertaking the assurance process. </w:t>
      </w:r>
    </w:p>
    <w:p w:rsidR="006C0C89" w:rsidP="00AB2CE7" w:rsidRDefault="006C0C89" w14:paraId="359ED26F" w14:textId="3069413E">
      <w:pPr>
        <w:shd w:val="clear" w:color="auto" w:fill="FFFFFF" w:themeFill="background1"/>
        <w:spacing w:after="0"/>
        <w:jc w:val="both"/>
        <w:rPr>
          <w:rFonts w:ascii="Calibri" w:hAnsi="Calibri" w:eastAsia="Arial" w:cs="Calibri"/>
          <w:color w:val="000000"/>
        </w:rPr>
      </w:pPr>
    </w:p>
    <w:p w:rsidRPr="006C0C89" w:rsidR="00C52E62" w:rsidP="00AB2CE7" w:rsidRDefault="00C52E62" w14:paraId="1650BC94" w14:textId="539FCEE9">
      <w:pPr>
        <w:shd w:val="clear" w:color="auto" w:fill="FFFFFF" w:themeFill="background1"/>
        <w:spacing w:after="0"/>
        <w:jc w:val="both"/>
        <w:rPr>
          <w:rFonts w:cstheme="minorHAnsi"/>
          <w:bCs/>
        </w:rPr>
      </w:pPr>
      <w:r w:rsidRPr="00704285">
        <w:rPr>
          <w:rFonts w:cstheme="minorHAnsi"/>
          <w:bCs/>
        </w:rPr>
        <w:t>ITA</w:t>
      </w:r>
      <w:r w:rsidRPr="009D5092">
        <w:rPr>
          <w:rFonts w:cstheme="minorHAnsi"/>
          <w:bCs/>
        </w:rPr>
        <w:t xml:space="preserve"> </w:t>
      </w:r>
      <w:r>
        <w:rPr>
          <w:rFonts w:cstheme="minorHAnsi"/>
          <w:bCs/>
        </w:rPr>
        <w:t xml:space="preserve">retains the right to </w:t>
      </w:r>
      <w:r w:rsidR="00704285">
        <w:rPr>
          <w:rFonts w:cstheme="minorHAnsi"/>
          <w:bCs/>
        </w:rPr>
        <w:t xml:space="preserve">review </w:t>
      </w:r>
      <w:r w:rsidR="00856A7B">
        <w:rPr>
          <w:rFonts w:cstheme="minorHAnsi"/>
          <w:bCs/>
        </w:rPr>
        <w:t xml:space="preserve">and make changes to </w:t>
      </w:r>
      <w:r>
        <w:rPr>
          <w:rFonts w:cstheme="minorHAnsi"/>
          <w:bCs/>
        </w:rPr>
        <w:t xml:space="preserve">the approved auditor list </w:t>
      </w:r>
      <w:r w:rsidR="00A679CE">
        <w:rPr>
          <w:rFonts w:cstheme="minorHAnsi"/>
          <w:bCs/>
        </w:rPr>
        <w:t xml:space="preserve">at any time </w:t>
      </w:r>
      <w:r>
        <w:rPr>
          <w:rFonts w:cstheme="minorHAnsi"/>
          <w:bCs/>
        </w:rPr>
        <w:t>as considered necessary</w:t>
      </w:r>
      <w:r w:rsidR="00A679CE">
        <w:rPr>
          <w:rFonts w:cstheme="minorHAnsi"/>
          <w:bCs/>
        </w:rPr>
        <w:t>.</w:t>
      </w:r>
    </w:p>
    <w:p w:rsidR="000E34D9" w:rsidP="00AB2CE7" w:rsidRDefault="000E34D9" w14:paraId="7244889E" w14:textId="77777777">
      <w:pPr>
        <w:shd w:val="clear" w:color="auto" w:fill="FFFFFF" w:themeFill="background1"/>
        <w:spacing w:before="140" w:after="0"/>
        <w:jc w:val="both"/>
        <w:rPr>
          <w:rFonts w:ascii="Calibri" w:hAnsi="Calibri" w:eastAsia="Arial" w:cs="Calibri"/>
          <w:color w:val="000000"/>
        </w:rPr>
      </w:pPr>
    </w:p>
    <w:p w:rsidRPr="001A52ED" w:rsidR="00FA1DAF" w:rsidP="00AB2CE7" w:rsidRDefault="00FA1DAF" w14:paraId="3CFAB3D6" w14:textId="77777777">
      <w:pPr>
        <w:pStyle w:val="CodeHead2"/>
        <w:shd w:val="clear" w:color="auto" w:fill="FFFFFF" w:themeFill="background1"/>
        <w:spacing w:after="0" w:line="276" w:lineRule="auto"/>
      </w:pPr>
      <w:r w:rsidRPr="001A52ED">
        <w:t>Contact:</w:t>
      </w:r>
    </w:p>
    <w:p w:rsidR="00250EE5" w:rsidP="00AB2CE7" w:rsidRDefault="00250EE5" w14:paraId="6945E159" w14:textId="77777777">
      <w:pPr>
        <w:shd w:val="clear" w:color="auto" w:fill="FFFFFF" w:themeFill="background1"/>
        <w:spacing w:after="0"/>
        <w:jc w:val="both"/>
        <w:rPr>
          <w:rFonts w:ascii="Calibri" w:hAnsi="Calibri" w:eastAsia="Calibri" w:cs="Calibri"/>
        </w:rPr>
      </w:pPr>
    </w:p>
    <w:p w:rsidRPr="001A52ED" w:rsidR="00FA1DAF" w:rsidP="00AB2CE7" w:rsidRDefault="00856A7B" w14:paraId="78D1FEA4" w14:textId="7547B278">
      <w:pPr>
        <w:shd w:val="clear" w:color="auto" w:fill="FFFFFF" w:themeFill="background1"/>
        <w:spacing w:after="0"/>
        <w:jc w:val="both"/>
        <w:rPr>
          <w:rFonts w:ascii="Calibri" w:hAnsi="Calibri" w:eastAsia="Calibri" w:cs="Calibri"/>
        </w:rPr>
      </w:pPr>
      <w:r>
        <w:rPr>
          <w:rFonts w:ascii="Calibri" w:hAnsi="Calibri" w:eastAsia="Calibri" w:cs="Calibri"/>
        </w:rPr>
        <w:t>To</w:t>
      </w:r>
      <w:r w:rsidR="00250EE5">
        <w:rPr>
          <w:rFonts w:ascii="Calibri" w:hAnsi="Calibri" w:eastAsia="Calibri" w:cs="Calibri"/>
        </w:rPr>
        <w:t xml:space="preserve"> submit your application</w:t>
      </w:r>
      <w:r w:rsidRPr="001A52ED" w:rsidR="00FA1DAF">
        <w:rPr>
          <w:rFonts w:ascii="Calibri" w:hAnsi="Calibri" w:eastAsia="Calibri" w:cs="Calibri"/>
        </w:rPr>
        <w:t xml:space="preserve"> </w:t>
      </w:r>
      <w:r>
        <w:rPr>
          <w:rFonts w:ascii="Calibri" w:hAnsi="Calibri" w:eastAsia="Calibri" w:cs="Calibri"/>
        </w:rPr>
        <w:t xml:space="preserve">or for any questions on the ITA approved auditor application process, </w:t>
      </w:r>
      <w:r w:rsidRPr="001A52ED" w:rsidR="00FA1DAF">
        <w:rPr>
          <w:rFonts w:ascii="Calibri" w:hAnsi="Calibri" w:eastAsia="Calibri" w:cs="Calibri"/>
        </w:rPr>
        <w:t xml:space="preserve">please </w:t>
      </w:r>
      <w:proofErr w:type="gramStart"/>
      <w:r w:rsidRPr="001A52ED" w:rsidR="00FA1DAF">
        <w:rPr>
          <w:rFonts w:ascii="Calibri" w:hAnsi="Calibri" w:eastAsia="Calibri" w:cs="Calibri"/>
        </w:rPr>
        <w:t>contact;</w:t>
      </w:r>
      <w:proofErr w:type="gramEnd"/>
    </w:p>
    <w:p w:rsidRPr="001A52ED" w:rsidR="00FA1DAF" w:rsidP="00AB2CE7" w:rsidRDefault="00FA1DAF" w14:paraId="2B22DAFB" w14:textId="77777777">
      <w:pPr>
        <w:shd w:val="clear" w:color="auto" w:fill="FFFFFF" w:themeFill="background1"/>
        <w:spacing w:after="0"/>
        <w:jc w:val="both"/>
        <w:rPr>
          <w:rFonts w:ascii="Calibri" w:hAnsi="Calibri" w:eastAsia="Calibri" w:cs="Calibri"/>
        </w:rPr>
      </w:pPr>
    </w:p>
    <w:p w:rsidRPr="00B934E6" w:rsidR="00FA1DAF" w:rsidP="00AB2CE7" w:rsidRDefault="00DF6030" w14:paraId="73379D55" w14:textId="7EF64B5E">
      <w:pPr>
        <w:shd w:val="clear" w:color="auto" w:fill="FFFFFF" w:themeFill="background1"/>
        <w:spacing w:after="0"/>
        <w:jc w:val="both"/>
        <w:rPr>
          <w:rFonts w:ascii="Calibri" w:hAnsi="Calibri" w:eastAsia="Calibri" w:cs="Calibri"/>
          <w:lang w:val="it-IT"/>
        </w:rPr>
      </w:pPr>
      <w:r w:rsidRPr="00B934E6">
        <w:rPr>
          <w:rFonts w:ascii="Calibri" w:hAnsi="Calibri" w:eastAsia="Calibri" w:cs="Calibri"/>
          <w:lang w:val="it-IT"/>
        </w:rPr>
        <w:t xml:space="preserve">Mayra Diaz </w:t>
      </w:r>
      <w:r w:rsidRPr="00B934E6" w:rsidR="00312C83">
        <w:rPr>
          <w:rFonts w:ascii="Calibri" w:hAnsi="Calibri" w:eastAsia="Calibri" w:cs="Calibri"/>
          <w:lang w:val="it-IT"/>
        </w:rPr>
        <w:t>del Olmo Oliveira</w:t>
      </w:r>
    </w:p>
    <w:p w:rsidRPr="001A52ED" w:rsidR="00FA1DAF" w:rsidP="00AB2CE7" w:rsidRDefault="009D5092" w14:paraId="379BB107" w14:textId="49B65128">
      <w:pPr>
        <w:shd w:val="clear" w:color="auto" w:fill="FFFFFF" w:themeFill="background1"/>
        <w:spacing w:after="0"/>
        <w:jc w:val="both"/>
        <w:rPr>
          <w:rFonts w:ascii="Calibri" w:hAnsi="Calibri" w:eastAsia="Calibri" w:cs="Calibri"/>
        </w:rPr>
      </w:pPr>
      <w:r w:rsidRPr="001A52ED">
        <w:rPr>
          <w:rFonts w:ascii="Calibri" w:hAnsi="Calibri" w:eastAsia="Calibri" w:cs="Calibri"/>
        </w:rPr>
        <w:t>Su</w:t>
      </w:r>
      <w:r>
        <w:rPr>
          <w:rFonts w:ascii="Calibri" w:hAnsi="Calibri" w:eastAsia="Calibri" w:cs="Calibri"/>
        </w:rPr>
        <w:t>stainability</w:t>
      </w:r>
      <w:r w:rsidRPr="001A52ED">
        <w:rPr>
          <w:rFonts w:ascii="Calibri" w:hAnsi="Calibri" w:eastAsia="Calibri" w:cs="Calibri"/>
        </w:rPr>
        <w:t xml:space="preserve"> </w:t>
      </w:r>
      <w:r w:rsidRPr="001A52ED" w:rsidR="00FA1DAF">
        <w:rPr>
          <w:rFonts w:ascii="Calibri" w:hAnsi="Calibri" w:eastAsia="Calibri" w:cs="Calibri"/>
        </w:rPr>
        <w:t xml:space="preserve">Chain </w:t>
      </w:r>
      <w:r w:rsidR="002D7D09">
        <w:rPr>
          <w:rFonts w:ascii="Calibri" w:hAnsi="Calibri" w:eastAsia="Calibri" w:cs="Calibri"/>
        </w:rPr>
        <w:t xml:space="preserve">Standards </w:t>
      </w:r>
      <w:r w:rsidRPr="001A52ED" w:rsidR="00FA1DAF">
        <w:rPr>
          <w:rFonts w:ascii="Calibri" w:hAnsi="Calibri" w:eastAsia="Calibri" w:cs="Calibri"/>
        </w:rPr>
        <w:t>Manager</w:t>
      </w:r>
    </w:p>
    <w:p w:rsidRPr="001A52ED" w:rsidR="00FA1DAF" w:rsidP="00AB2CE7" w:rsidRDefault="00FA1DAF" w14:paraId="6AE329CA" w14:textId="77777777">
      <w:pPr>
        <w:shd w:val="clear" w:color="auto" w:fill="FFFFFF" w:themeFill="background1"/>
        <w:spacing w:after="0"/>
        <w:jc w:val="both"/>
        <w:rPr>
          <w:rFonts w:ascii="Calibri" w:hAnsi="Calibri" w:eastAsia="Calibri" w:cs="Calibri"/>
        </w:rPr>
      </w:pPr>
      <w:r w:rsidRPr="001A52ED">
        <w:rPr>
          <w:rFonts w:ascii="Calibri" w:hAnsi="Calibri" w:eastAsia="Calibri" w:cs="Calibri"/>
        </w:rPr>
        <w:t>International Tin Association Ltd</w:t>
      </w:r>
    </w:p>
    <w:p w:rsidRPr="001A52ED" w:rsidR="00E01A09" w:rsidP="00AB2CE7" w:rsidRDefault="00C03C08" w14:paraId="098EF932" w14:textId="02EA2675">
      <w:pPr>
        <w:shd w:val="clear" w:color="auto" w:fill="FFFFFF" w:themeFill="background1"/>
        <w:spacing w:after="0"/>
        <w:jc w:val="both"/>
        <w:rPr>
          <w:rFonts w:ascii="Calibri" w:hAnsi="Calibri" w:eastAsia="Calibri" w:cs="Calibri"/>
        </w:rPr>
      </w:pPr>
      <w:hyperlink w:history="1" r:id="rId13">
        <w:r w:rsidRPr="00D44CDF" w:rsidR="00E01A09">
          <w:rPr>
            <w:rStyle w:val="Hyperlink"/>
          </w:rPr>
          <w:t>mayra.diazdelolmo@Internationaltin.org</w:t>
        </w:r>
      </w:hyperlink>
    </w:p>
    <w:p w:rsidRPr="001A52ED" w:rsidR="00FA1DAF" w:rsidP="00AB2CE7" w:rsidRDefault="00C03C08" w14:paraId="1C104CF7" w14:textId="77777777">
      <w:pPr>
        <w:shd w:val="clear" w:color="auto" w:fill="FFFFFF" w:themeFill="background1"/>
        <w:spacing w:after="0"/>
        <w:jc w:val="both"/>
        <w:rPr>
          <w:rFonts w:ascii="Calibri" w:hAnsi="Calibri" w:eastAsia="Calibri" w:cs="Calibri"/>
        </w:rPr>
      </w:pPr>
      <w:hyperlink w:history="1" r:id="rId14">
        <w:r w:rsidRPr="001A52ED" w:rsidR="00FA1DAF">
          <w:rPr>
            <w:rFonts w:ascii="Calibri" w:hAnsi="Calibri" w:eastAsia="Calibri" w:cs="Calibri"/>
            <w:color w:val="0000FF" w:themeColor="hyperlink"/>
            <w:u w:val="single"/>
          </w:rPr>
          <w:t>www.internationaltin.org</w:t>
        </w:r>
      </w:hyperlink>
    </w:p>
    <w:p w:rsidR="006A6257" w:rsidP="00AB2CE7" w:rsidRDefault="006A6257" w14:paraId="5BFFEF45" w14:textId="048AFF6A">
      <w:pPr>
        <w:shd w:val="clear" w:color="auto" w:fill="FFFFFF" w:themeFill="background1"/>
        <w:spacing w:after="0" w:line="240" w:lineRule="auto"/>
        <w:rPr>
          <w:rFonts w:ascii="Calibri" w:hAnsi="Calibri" w:eastAsia="Times New Roman" w:cs="Calibri"/>
          <w:sz w:val="28"/>
          <w:szCs w:val="28"/>
          <w:lang w:val="en-US"/>
        </w:rPr>
      </w:pPr>
    </w:p>
    <w:bookmarkStart w:name="_Toc61627456" w:displacedByCustomXml="next" w:id="0"/>
    <w:sdt>
      <w:sdtPr>
        <w:rPr>
          <w:rFonts w:asciiTheme="minorHAnsi" w:hAnsiTheme="minorHAnsi" w:eastAsiaTheme="minorHAnsi" w:cstheme="minorBidi"/>
          <w:bCs w:val="0"/>
          <w:color w:val="auto"/>
          <w:sz w:val="22"/>
          <w:szCs w:val="22"/>
        </w:rPr>
        <w:id w:val="-813481180"/>
        <w:docPartObj>
          <w:docPartGallery w:val="Table of Contents"/>
          <w:docPartUnique/>
        </w:docPartObj>
      </w:sdtPr>
      <w:sdtEndPr>
        <w:rPr>
          <w:b/>
          <w:noProof/>
        </w:rPr>
      </w:sdtEndPr>
      <w:sdtContent>
        <w:p w:rsidR="00055345" w:rsidP="00AB2CE7" w:rsidRDefault="00055345" w14:paraId="4547528D" w14:textId="60062B91">
          <w:pPr>
            <w:pStyle w:val="CodeHead1"/>
            <w:shd w:val="clear" w:color="auto" w:fill="FFFFFF" w:themeFill="background1"/>
          </w:pPr>
          <w:r>
            <w:t>Contents</w:t>
          </w:r>
          <w:bookmarkEnd w:id="0"/>
        </w:p>
        <w:p w:rsidR="00343CEF" w:rsidP="00AB2CE7" w:rsidRDefault="00055345" w14:paraId="554BA3EC" w14:textId="0787087E">
          <w:pPr>
            <w:pStyle w:val="TOC1"/>
            <w:shd w:val="clear" w:color="auto" w:fill="FFFFFF" w:themeFill="background1"/>
            <w:tabs>
              <w:tab w:val="right" w:leader="dot" w:pos="13948"/>
            </w:tabs>
            <w:rPr>
              <w:rFonts w:eastAsiaTheme="minorEastAsia"/>
              <w:noProof/>
              <w:lang w:eastAsia="en-GB"/>
            </w:rPr>
          </w:pPr>
          <w:r>
            <w:fldChar w:fldCharType="begin"/>
          </w:r>
          <w:r>
            <w:instrText xml:space="preserve"> TOC \o "1-3" \h \z \u </w:instrText>
          </w:r>
          <w:r>
            <w:fldChar w:fldCharType="separate"/>
          </w:r>
          <w:hyperlink w:history="1" w:anchor="_Toc61627456">
            <w:r w:rsidRPr="00A10F52" w:rsidR="00343CEF">
              <w:rPr>
                <w:rStyle w:val="Hyperlink"/>
                <w:noProof/>
              </w:rPr>
              <w:t>Contents</w:t>
            </w:r>
            <w:r w:rsidR="00343CEF">
              <w:rPr>
                <w:noProof/>
                <w:webHidden/>
              </w:rPr>
              <w:tab/>
            </w:r>
            <w:r w:rsidR="00343CEF">
              <w:rPr>
                <w:noProof/>
                <w:webHidden/>
              </w:rPr>
              <w:fldChar w:fldCharType="begin"/>
            </w:r>
            <w:r w:rsidR="00343CEF">
              <w:rPr>
                <w:noProof/>
                <w:webHidden/>
              </w:rPr>
              <w:instrText xml:space="preserve"> PAGEREF _Toc61627456 \h </w:instrText>
            </w:r>
            <w:r w:rsidR="00343CEF">
              <w:rPr>
                <w:noProof/>
                <w:webHidden/>
              </w:rPr>
            </w:r>
            <w:r w:rsidR="00343CEF">
              <w:rPr>
                <w:noProof/>
                <w:webHidden/>
              </w:rPr>
              <w:fldChar w:fldCharType="separate"/>
            </w:r>
            <w:r w:rsidR="004524CC">
              <w:rPr>
                <w:noProof/>
                <w:webHidden/>
              </w:rPr>
              <w:t>2</w:t>
            </w:r>
            <w:r w:rsidR="00343CEF">
              <w:rPr>
                <w:noProof/>
                <w:webHidden/>
              </w:rPr>
              <w:fldChar w:fldCharType="end"/>
            </w:r>
          </w:hyperlink>
        </w:p>
        <w:p w:rsidR="00343CEF" w:rsidP="00AB2CE7" w:rsidRDefault="00C03C08" w14:paraId="51DC8966" w14:textId="0AB55EE4">
          <w:pPr>
            <w:pStyle w:val="TOC1"/>
            <w:shd w:val="clear" w:color="auto" w:fill="FFFFFF" w:themeFill="background1"/>
            <w:tabs>
              <w:tab w:val="right" w:leader="dot" w:pos="13948"/>
            </w:tabs>
            <w:rPr>
              <w:rFonts w:eastAsiaTheme="minorEastAsia"/>
              <w:noProof/>
              <w:lang w:eastAsia="en-GB"/>
            </w:rPr>
          </w:pPr>
          <w:hyperlink w:history="1" w:anchor="_Toc61627457">
            <w:r w:rsidRPr="00A10F52" w:rsidR="00343CEF">
              <w:rPr>
                <w:rStyle w:val="Hyperlink"/>
                <w:noProof/>
              </w:rPr>
              <w:t>Section 1: General Information</w:t>
            </w:r>
            <w:r w:rsidR="00343CEF">
              <w:rPr>
                <w:noProof/>
                <w:webHidden/>
              </w:rPr>
              <w:tab/>
            </w:r>
            <w:r w:rsidR="00343CEF">
              <w:rPr>
                <w:noProof/>
                <w:webHidden/>
              </w:rPr>
              <w:fldChar w:fldCharType="begin"/>
            </w:r>
            <w:r w:rsidR="00343CEF">
              <w:rPr>
                <w:noProof/>
                <w:webHidden/>
              </w:rPr>
              <w:instrText xml:space="preserve"> PAGEREF _Toc61627457 \h </w:instrText>
            </w:r>
            <w:r w:rsidR="00343CEF">
              <w:rPr>
                <w:noProof/>
                <w:webHidden/>
              </w:rPr>
            </w:r>
            <w:r w:rsidR="00343CEF">
              <w:rPr>
                <w:noProof/>
                <w:webHidden/>
              </w:rPr>
              <w:fldChar w:fldCharType="separate"/>
            </w:r>
            <w:r w:rsidR="004524CC">
              <w:rPr>
                <w:noProof/>
                <w:webHidden/>
              </w:rPr>
              <w:t>3</w:t>
            </w:r>
            <w:r w:rsidR="00343CEF">
              <w:rPr>
                <w:noProof/>
                <w:webHidden/>
              </w:rPr>
              <w:fldChar w:fldCharType="end"/>
            </w:r>
          </w:hyperlink>
        </w:p>
        <w:p w:rsidR="00343CEF" w:rsidP="00AB2CE7" w:rsidRDefault="00C03C08" w14:paraId="148FE0C7" w14:textId="5804FD52">
          <w:pPr>
            <w:pStyle w:val="TOC1"/>
            <w:shd w:val="clear" w:color="auto" w:fill="FFFFFF" w:themeFill="background1"/>
            <w:tabs>
              <w:tab w:val="right" w:leader="dot" w:pos="13948"/>
            </w:tabs>
            <w:rPr>
              <w:rFonts w:eastAsiaTheme="minorEastAsia"/>
              <w:noProof/>
              <w:lang w:eastAsia="en-GB"/>
            </w:rPr>
          </w:pPr>
          <w:hyperlink w:history="1" w:anchor="_Toc61627458">
            <w:r w:rsidRPr="00A10F52" w:rsidR="00343CEF">
              <w:rPr>
                <w:rStyle w:val="Hyperlink"/>
                <w:rFonts w:eastAsia="Times New Roman"/>
                <w:noProof/>
                <w:lang w:val="en-US"/>
              </w:rPr>
              <w:t>Section 2: Competence and professional background - general</w:t>
            </w:r>
            <w:r w:rsidR="00343CEF">
              <w:rPr>
                <w:noProof/>
                <w:webHidden/>
              </w:rPr>
              <w:tab/>
            </w:r>
            <w:r w:rsidR="00343CEF">
              <w:rPr>
                <w:noProof/>
                <w:webHidden/>
              </w:rPr>
              <w:fldChar w:fldCharType="begin"/>
            </w:r>
            <w:r w:rsidR="00343CEF">
              <w:rPr>
                <w:noProof/>
                <w:webHidden/>
              </w:rPr>
              <w:instrText xml:space="preserve"> PAGEREF _Toc61627458 \h </w:instrText>
            </w:r>
            <w:r w:rsidR="00343CEF">
              <w:rPr>
                <w:noProof/>
                <w:webHidden/>
              </w:rPr>
            </w:r>
            <w:r w:rsidR="00343CEF">
              <w:rPr>
                <w:noProof/>
                <w:webHidden/>
              </w:rPr>
              <w:fldChar w:fldCharType="separate"/>
            </w:r>
            <w:r w:rsidR="004524CC">
              <w:rPr>
                <w:noProof/>
                <w:webHidden/>
              </w:rPr>
              <w:t>4</w:t>
            </w:r>
            <w:r w:rsidR="00343CEF">
              <w:rPr>
                <w:noProof/>
                <w:webHidden/>
              </w:rPr>
              <w:fldChar w:fldCharType="end"/>
            </w:r>
          </w:hyperlink>
        </w:p>
        <w:p w:rsidR="00343CEF" w:rsidP="00AB2CE7" w:rsidRDefault="00C03C08" w14:paraId="6EAEFA26" w14:textId="00631438">
          <w:pPr>
            <w:pStyle w:val="TOC1"/>
            <w:shd w:val="clear" w:color="auto" w:fill="FFFFFF" w:themeFill="background1"/>
            <w:tabs>
              <w:tab w:val="right" w:leader="dot" w:pos="13948"/>
            </w:tabs>
            <w:rPr>
              <w:rFonts w:eastAsiaTheme="minorEastAsia"/>
              <w:noProof/>
              <w:lang w:eastAsia="en-GB"/>
            </w:rPr>
          </w:pPr>
          <w:hyperlink w:history="1" w:anchor="_Toc61627459">
            <w:r w:rsidRPr="00A10F52" w:rsidR="00343CEF">
              <w:rPr>
                <w:rStyle w:val="Hyperlink"/>
                <w:rFonts w:eastAsia="Times New Roman"/>
                <w:noProof/>
                <w:lang w:val="en-US"/>
              </w:rPr>
              <w:t>Section 3: Competence and professional background - technical</w:t>
            </w:r>
            <w:r w:rsidR="00343CEF">
              <w:rPr>
                <w:noProof/>
                <w:webHidden/>
              </w:rPr>
              <w:tab/>
            </w:r>
            <w:r w:rsidR="00343CEF">
              <w:rPr>
                <w:noProof/>
                <w:webHidden/>
              </w:rPr>
              <w:fldChar w:fldCharType="begin"/>
            </w:r>
            <w:r w:rsidR="00343CEF">
              <w:rPr>
                <w:noProof/>
                <w:webHidden/>
              </w:rPr>
              <w:instrText xml:space="preserve"> PAGEREF _Toc61627459 \h </w:instrText>
            </w:r>
            <w:r w:rsidR="00343CEF">
              <w:rPr>
                <w:noProof/>
                <w:webHidden/>
              </w:rPr>
            </w:r>
            <w:r w:rsidR="00343CEF">
              <w:rPr>
                <w:noProof/>
                <w:webHidden/>
              </w:rPr>
              <w:fldChar w:fldCharType="separate"/>
            </w:r>
            <w:r w:rsidR="004524CC">
              <w:rPr>
                <w:noProof/>
                <w:webHidden/>
              </w:rPr>
              <w:t>7</w:t>
            </w:r>
            <w:r w:rsidR="00343CEF">
              <w:rPr>
                <w:noProof/>
                <w:webHidden/>
              </w:rPr>
              <w:fldChar w:fldCharType="end"/>
            </w:r>
          </w:hyperlink>
        </w:p>
        <w:p w:rsidR="00343CEF" w:rsidP="00AB2CE7" w:rsidRDefault="00C03C08" w14:paraId="49BF6510" w14:textId="5F20CFB6">
          <w:pPr>
            <w:pStyle w:val="TOC1"/>
            <w:shd w:val="clear" w:color="auto" w:fill="FFFFFF" w:themeFill="background1"/>
            <w:tabs>
              <w:tab w:val="right" w:leader="dot" w:pos="13948"/>
            </w:tabs>
            <w:rPr>
              <w:rFonts w:eastAsiaTheme="minorEastAsia"/>
              <w:noProof/>
              <w:lang w:eastAsia="en-GB"/>
            </w:rPr>
          </w:pPr>
          <w:hyperlink w:history="1" w:anchor="_Toc61627460">
            <w:r w:rsidRPr="00A10F52" w:rsidR="00343CEF">
              <w:rPr>
                <w:rStyle w:val="Hyperlink"/>
                <w:rFonts w:eastAsia="Times New Roman"/>
                <w:noProof/>
                <w:lang w:val="en-US"/>
              </w:rPr>
              <w:t>Section 4: Other information</w:t>
            </w:r>
            <w:r w:rsidR="00343CEF">
              <w:rPr>
                <w:noProof/>
                <w:webHidden/>
              </w:rPr>
              <w:tab/>
            </w:r>
            <w:r w:rsidR="00343CEF">
              <w:rPr>
                <w:noProof/>
                <w:webHidden/>
              </w:rPr>
              <w:fldChar w:fldCharType="begin"/>
            </w:r>
            <w:r w:rsidR="00343CEF">
              <w:rPr>
                <w:noProof/>
                <w:webHidden/>
              </w:rPr>
              <w:instrText xml:space="preserve"> PAGEREF _Toc61627460 \h </w:instrText>
            </w:r>
            <w:r w:rsidR="00343CEF">
              <w:rPr>
                <w:noProof/>
                <w:webHidden/>
              </w:rPr>
            </w:r>
            <w:r w:rsidR="00343CEF">
              <w:rPr>
                <w:noProof/>
                <w:webHidden/>
              </w:rPr>
              <w:fldChar w:fldCharType="separate"/>
            </w:r>
            <w:r w:rsidR="004524CC">
              <w:rPr>
                <w:noProof/>
                <w:webHidden/>
              </w:rPr>
              <w:t>23</w:t>
            </w:r>
            <w:r w:rsidR="00343CEF">
              <w:rPr>
                <w:noProof/>
                <w:webHidden/>
              </w:rPr>
              <w:fldChar w:fldCharType="end"/>
            </w:r>
          </w:hyperlink>
        </w:p>
        <w:p w:rsidR="00343CEF" w:rsidP="00AB2CE7" w:rsidRDefault="00C03C08" w14:paraId="4E94E7F6" w14:textId="33D7F8E7">
          <w:pPr>
            <w:pStyle w:val="TOC1"/>
            <w:shd w:val="clear" w:color="auto" w:fill="FFFFFF" w:themeFill="background1"/>
            <w:tabs>
              <w:tab w:val="right" w:leader="dot" w:pos="13948"/>
            </w:tabs>
            <w:rPr>
              <w:rFonts w:eastAsiaTheme="minorEastAsia"/>
              <w:noProof/>
              <w:lang w:eastAsia="en-GB"/>
            </w:rPr>
          </w:pPr>
          <w:hyperlink w:history="1" w:anchor="_Toc61627461">
            <w:r w:rsidRPr="00A10F52" w:rsidR="00343CEF">
              <w:rPr>
                <w:rStyle w:val="Hyperlink"/>
                <w:rFonts w:eastAsia="Times New Roman"/>
                <w:noProof/>
                <w:lang w:val="en-US"/>
              </w:rPr>
              <w:t>Section 5: Declaration</w:t>
            </w:r>
            <w:r w:rsidR="00343CEF">
              <w:rPr>
                <w:noProof/>
                <w:webHidden/>
              </w:rPr>
              <w:tab/>
            </w:r>
            <w:r w:rsidR="00343CEF">
              <w:rPr>
                <w:noProof/>
                <w:webHidden/>
              </w:rPr>
              <w:fldChar w:fldCharType="begin"/>
            </w:r>
            <w:r w:rsidR="00343CEF">
              <w:rPr>
                <w:noProof/>
                <w:webHidden/>
              </w:rPr>
              <w:instrText xml:space="preserve"> PAGEREF _Toc61627461 \h </w:instrText>
            </w:r>
            <w:r w:rsidR="00343CEF">
              <w:rPr>
                <w:noProof/>
                <w:webHidden/>
              </w:rPr>
            </w:r>
            <w:r w:rsidR="00343CEF">
              <w:rPr>
                <w:noProof/>
                <w:webHidden/>
              </w:rPr>
              <w:fldChar w:fldCharType="separate"/>
            </w:r>
            <w:r w:rsidR="004524CC">
              <w:rPr>
                <w:noProof/>
                <w:webHidden/>
              </w:rPr>
              <w:t>24</w:t>
            </w:r>
            <w:r w:rsidR="00343CEF">
              <w:rPr>
                <w:noProof/>
                <w:webHidden/>
              </w:rPr>
              <w:fldChar w:fldCharType="end"/>
            </w:r>
          </w:hyperlink>
        </w:p>
        <w:p w:rsidR="00055345" w:rsidP="00AB2CE7" w:rsidRDefault="00055345" w14:paraId="5C36B5B3" w14:textId="41939758">
          <w:pPr>
            <w:shd w:val="clear" w:color="auto" w:fill="FFFFFF" w:themeFill="background1"/>
          </w:pPr>
          <w:r>
            <w:rPr>
              <w:b/>
              <w:bCs/>
              <w:noProof/>
            </w:rPr>
            <w:fldChar w:fldCharType="end"/>
          </w:r>
        </w:p>
      </w:sdtContent>
    </w:sdt>
    <w:p w:rsidR="006A6257" w:rsidP="00AB2CE7" w:rsidRDefault="006A6257" w14:paraId="49C5106F" w14:textId="54AAE5BE">
      <w:pPr>
        <w:shd w:val="clear" w:color="auto" w:fill="FFFFFF" w:themeFill="background1"/>
        <w:spacing w:after="0" w:line="240" w:lineRule="auto"/>
        <w:rPr>
          <w:rFonts w:ascii="Calibri" w:hAnsi="Calibri" w:eastAsia="Times New Roman" w:cs="Calibri"/>
          <w:sz w:val="28"/>
          <w:szCs w:val="28"/>
          <w:lang w:val="en-US"/>
        </w:rPr>
      </w:pPr>
    </w:p>
    <w:p w:rsidR="00C52E62" w:rsidP="00AB2CE7" w:rsidRDefault="00C52E62" w14:paraId="3B3C8270" w14:textId="77777777">
      <w:pPr>
        <w:shd w:val="clear" w:color="auto" w:fill="FFFFFF" w:themeFill="background1"/>
        <w:spacing w:after="0" w:line="240" w:lineRule="auto"/>
        <w:rPr>
          <w:rFonts w:ascii="Calibri" w:hAnsi="Calibri" w:eastAsia="Times New Roman" w:cs="Calibri"/>
          <w:sz w:val="28"/>
          <w:szCs w:val="28"/>
          <w:lang w:val="en-US"/>
        </w:rPr>
      </w:pPr>
    </w:p>
    <w:p w:rsidR="005F6B54" w:rsidP="00AB2CE7" w:rsidRDefault="005F6B54" w14:paraId="014EA6D3" w14:textId="77777777">
      <w:pPr>
        <w:shd w:val="clear" w:color="auto" w:fill="FFFFFF" w:themeFill="background1"/>
        <w:spacing w:after="0" w:line="240" w:lineRule="auto"/>
        <w:rPr>
          <w:rFonts w:ascii="Calibri" w:hAnsi="Calibri" w:eastAsia="Times New Roman" w:cs="Calibri"/>
          <w:sz w:val="28"/>
          <w:szCs w:val="28"/>
          <w:lang w:val="en-US"/>
        </w:rPr>
      </w:pPr>
    </w:p>
    <w:p w:rsidR="006A6257" w:rsidP="00AB2CE7" w:rsidRDefault="006A6257" w14:paraId="3CC94932" w14:textId="1109D42A">
      <w:pPr>
        <w:shd w:val="clear" w:color="auto" w:fill="FFFFFF" w:themeFill="background1"/>
        <w:spacing w:after="0" w:line="240" w:lineRule="auto"/>
        <w:rPr>
          <w:rFonts w:ascii="Calibri" w:hAnsi="Calibri" w:eastAsia="Times New Roman" w:cs="Calibri"/>
          <w:sz w:val="28"/>
          <w:szCs w:val="28"/>
          <w:lang w:val="en-US"/>
        </w:rPr>
      </w:pPr>
    </w:p>
    <w:p w:rsidR="006A6257" w:rsidP="00AB2CE7" w:rsidRDefault="006A6257" w14:paraId="5B38E8A3" w14:textId="31418DC8">
      <w:pPr>
        <w:shd w:val="clear" w:color="auto" w:fill="FFFFFF" w:themeFill="background1"/>
        <w:spacing w:after="0" w:line="240" w:lineRule="auto"/>
        <w:rPr>
          <w:rFonts w:ascii="Calibri" w:hAnsi="Calibri" w:eastAsia="Times New Roman" w:cs="Calibri"/>
          <w:sz w:val="28"/>
          <w:szCs w:val="28"/>
          <w:lang w:val="en-US"/>
        </w:rPr>
      </w:pPr>
    </w:p>
    <w:p w:rsidR="0040609F" w:rsidP="00AB2CE7" w:rsidRDefault="0040609F" w14:paraId="2D917260" w14:textId="77777777">
      <w:pPr>
        <w:shd w:val="clear" w:color="auto" w:fill="FFFFFF" w:themeFill="background1"/>
        <w:rPr>
          <w:rFonts w:eastAsia="Times New Roman" w:cstheme="minorHAnsi"/>
          <w:b/>
          <w:bCs/>
          <w:sz w:val="32"/>
          <w:szCs w:val="32"/>
          <w:lang w:val="en-US"/>
        </w:rPr>
      </w:pPr>
      <w:bookmarkStart w:name="_Toc60978619" w:id="1"/>
      <w:r>
        <w:rPr>
          <w:rFonts w:eastAsia="Times New Roman" w:cstheme="minorHAnsi"/>
          <w:b/>
          <w:bCs/>
          <w:lang w:val="en-US"/>
        </w:rPr>
        <w:br w:type="page"/>
      </w:r>
    </w:p>
    <w:p w:rsidRPr="00102C45" w:rsidR="0040609F" w:rsidP="00AB2CE7" w:rsidRDefault="0040609F" w14:paraId="55478E80" w14:textId="50DD54C0">
      <w:pPr>
        <w:pStyle w:val="CodeHead1"/>
        <w:shd w:val="clear" w:color="auto" w:fill="FFFFFF" w:themeFill="background1"/>
      </w:pPr>
      <w:bookmarkStart w:name="_Toc61521038" w:id="2"/>
      <w:bookmarkStart w:name="_Toc61627457" w:id="3"/>
      <w:r>
        <w:t xml:space="preserve">Section 1: </w:t>
      </w:r>
      <w:r w:rsidR="000A3648">
        <w:t>Applicant</w:t>
      </w:r>
      <w:r w:rsidR="00267845">
        <w:t xml:space="preserve"> General Information</w:t>
      </w:r>
      <w:r>
        <w:t xml:space="preserve"> </w:t>
      </w:r>
      <w:bookmarkEnd w:id="2"/>
      <w:bookmarkEnd w:id="3"/>
    </w:p>
    <w:bookmarkEnd w:id="1"/>
    <w:p w:rsidR="003E5274" w:rsidP="00AB2CE7" w:rsidRDefault="003E5274" w14:paraId="1E67BB65" w14:textId="36FA3622">
      <w:pPr>
        <w:shd w:val="clear" w:color="auto" w:fill="FFFFFF" w:themeFill="background1"/>
        <w:rPr>
          <w:lang w:val="en-US"/>
        </w:rPr>
      </w:pP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126"/>
        <w:gridCol w:w="9275"/>
      </w:tblGrid>
      <w:tr w:rsidR="00D02D50" w14:paraId="209E6830" w14:textId="77777777">
        <w:tc>
          <w:tcPr>
            <w:tcW w:w="2547" w:type="dxa"/>
          </w:tcPr>
          <w:p w:rsidRPr="00694CD8" w:rsidR="00D02D50" w:rsidP="00AB2CE7" w:rsidRDefault="00D02D50" w14:paraId="4D5380C9" w14:textId="5BF560EB">
            <w:pPr>
              <w:shd w:val="clear" w:color="auto" w:fill="FFFFFF" w:themeFill="background1"/>
              <w:rPr>
                <w:rFonts w:cs="Arial"/>
                <w:b/>
                <w:bCs/>
              </w:rPr>
            </w:pPr>
            <w:r w:rsidRPr="00694CD8">
              <w:rPr>
                <w:rFonts w:cs="Arial"/>
                <w:b/>
                <w:bCs/>
              </w:rPr>
              <w:t>Full name of lead auditor</w:t>
            </w:r>
          </w:p>
          <w:p w:rsidR="0013440C" w:rsidP="00AB2CE7" w:rsidRDefault="0013440C" w14:paraId="68CEE74C" w14:textId="31CB6B8E">
            <w:pPr>
              <w:shd w:val="clear" w:color="auto" w:fill="FFFFFF" w:themeFill="background1"/>
            </w:pPr>
          </w:p>
        </w:tc>
        <w:tc>
          <w:tcPr>
            <w:tcW w:w="11401" w:type="dxa"/>
            <w:gridSpan w:val="2"/>
          </w:tcPr>
          <w:p w:rsidR="00D02D50" w:rsidP="00AB2CE7" w:rsidRDefault="00D02D50" w14:paraId="70CA6C01" w14:textId="77777777">
            <w:pPr>
              <w:shd w:val="clear" w:color="auto" w:fill="FFFFFF" w:themeFill="background1"/>
            </w:pPr>
          </w:p>
        </w:tc>
      </w:tr>
      <w:tr w:rsidR="00695064" w14:paraId="5E1BDE19" w14:textId="77777777">
        <w:tc>
          <w:tcPr>
            <w:tcW w:w="2547" w:type="dxa"/>
          </w:tcPr>
          <w:p w:rsidR="00695064" w:rsidP="00AB2CE7" w:rsidRDefault="00695064" w14:paraId="3CE1063B" w14:textId="7B666A3E">
            <w:pPr>
              <w:shd w:val="clear" w:color="auto" w:fill="FFFFFF" w:themeFill="background1"/>
              <w:rPr>
                <w:rFonts w:cs="Arial"/>
                <w:b/>
                <w:bCs/>
              </w:rPr>
            </w:pPr>
            <w:r>
              <w:rPr>
                <w:rFonts w:cs="Arial"/>
                <w:b/>
                <w:bCs/>
              </w:rPr>
              <w:t>Company name</w:t>
            </w:r>
          </w:p>
          <w:p w:rsidRPr="00694CD8" w:rsidR="00695064" w:rsidP="00AB2CE7" w:rsidRDefault="00695064" w14:paraId="235018A8" w14:textId="7B711935">
            <w:pPr>
              <w:shd w:val="clear" w:color="auto" w:fill="FFFFFF" w:themeFill="background1"/>
              <w:rPr>
                <w:rFonts w:cs="Arial"/>
                <w:b/>
                <w:bCs/>
              </w:rPr>
            </w:pPr>
          </w:p>
        </w:tc>
        <w:tc>
          <w:tcPr>
            <w:tcW w:w="11401" w:type="dxa"/>
            <w:gridSpan w:val="2"/>
          </w:tcPr>
          <w:p w:rsidR="00695064" w:rsidP="00AB2CE7" w:rsidRDefault="00695064" w14:paraId="52CEAEFC" w14:textId="77777777">
            <w:pPr>
              <w:shd w:val="clear" w:color="auto" w:fill="FFFFFF" w:themeFill="background1"/>
            </w:pPr>
          </w:p>
        </w:tc>
      </w:tr>
      <w:tr w:rsidR="006E2D21" w:rsidTr="00F82D14" w14:paraId="25A896E6" w14:textId="77777777">
        <w:trPr>
          <w:trHeight w:val="711"/>
        </w:trPr>
        <w:tc>
          <w:tcPr>
            <w:tcW w:w="2547" w:type="dxa"/>
          </w:tcPr>
          <w:p w:rsidR="006E2D21" w:rsidP="00AB2CE7" w:rsidRDefault="006E2D21" w14:paraId="780FBCCC" w14:textId="63CA1E32">
            <w:pPr>
              <w:shd w:val="clear" w:color="auto" w:fill="FFFFFF" w:themeFill="background1"/>
            </w:pPr>
            <w:r w:rsidRPr="004C2D31">
              <w:rPr>
                <w:rFonts w:cs="Arial"/>
                <w:b/>
                <w:bCs/>
              </w:rPr>
              <w:t>Date of application</w:t>
            </w:r>
          </w:p>
        </w:tc>
        <w:tc>
          <w:tcPr>
            <w:tcW w:w="2126" w:type="dxa"/>
          </w:tcPr>
          <w:p w:rsidR="006E2D21" w:rsidP="00AB2CE7" w:rsidRDefault="006E2D21" w14:paraId="0ECAC344" w14:textId="77777777">
            <w:pPr>
              <w:shd w:val="clear" w:color="auto" w:fill="FFFFFF" w:themeFill="background1"/>
            </w:pPr>
          </w:p>
        </w:tc>
        <w:tc>
          <w:tcPr>
            <w:tcW w:w="9275" w:type="dxa"/>
          </w:tcPr>
          <w:p w:rsidR="006E2D21" w:rsidP="00AB2CE7" w:rsidRDefault="006E2D21" w14:paraId="56785A1D" w14:textId="1675B17A">
            <w:pPr>
              <w:shd w:val="clear" w:color="auto" w:fill="FFFFFF" w:themeFill="background1"/>
              <w:rPr>
                <w:rFonts w:cs="Arial"/>
              </w:rPr>
            </w:pPr>
            <w:r>
              <w:rPr>
                <w:rFonts w:cs="Arial"/>
              </w:rPr>
              <w:t>First application</w:t>
            </w:r>
            <w:r w:rsidRPr="0075493C">
              <w:rPr>
                <w:rFonts w:cs="Arial"/>
              </w:rPr>
              <w:tab/>
            </w:r>
            <w:r>
              <w:rPr>
                <w:rFonts w:cs="Arial"/>
              </w:rPr>
              <w:t xml:space="preserve">  </w:t>
            </w:r>
            <w:sdt>
              <w:sdtPr>
                <w:rPr>
                  <w:rFonts w:cs="Arial"/>
                  <w:sz w:val="36"/>
                  <w:szCs w:val="36"/>
                </w:rPr>
                <w:id w:val="992139355"/>
                <w14:checkbox>
                  <w14:checked w14:val="0"/>
                  <w14:checkedState w14:val="2612" w14:font="MS Gothic"/>
                  <w14:uncheckedState w14:val="2610" w14:font="MS Gothic"/>
                </w14:checkbox>
              </w:sdtPr>
              <w:sdtEndPr/>
              <w:sdtContent>
                <w:r>
                  <w:rPr>
                    <w:rFonts w:hint="eastAsia" w:ascii="MS Gothic" w:hAnsi="MS Gothic" w:eastAsia="MS Gothic" w:cs="Arial"/>
                    <w:sz w:val="36"/>
                    <w:szCs w:val="36"/>
                  </w:rPr>
                  <w:t>☐</w:t>
                </w:r>
              </w:sdtContent>
            </w:sdt>
            <w:r>
              <w:rPr>
                <w:rFonts w:cs="Arial"/>
              </w:rPr>
              <w:t xml:space="preserve">             </w:t>
            </w:r>
            <w:r>
              <w:rPr>
                <w:rFonts w:cs="Arial"/>
                <w:b/>
                <w:bCs/>
              </w:rPr>
              <w:t xml:space="preserve">or       </w:t>
            </w:r>
            <w:r w:rsidRPr="0075493C">
              <w:rPr>
                <w:rFonts w:cs="Arial"/>
              </w:rPr>
              <w:t>Renewal application</w:t>
            </w:r>
            <w:r>
              <w:rPr>
                <w:rFonts w:cs="Arial"/>
                <w:b/>
                <w:bCs/>
              </w:rPr>
              <w:t xml:space="preserve"> </w:t>
            </w:r>
            <w:sdt>
              <w:sdtPr>
                <w:rPr>
                  <w:rFonts w:cs="Arial"/>
                  <w:b/>
                  <w:bCs/>
                  <w:sz w:val="36"/>
                  <w:szCs w:val="36"/>
                </w:rPr>
                <w:id w:val="1617942323"/>
                <w14:checkbox>
                  <w14:checked w14:val="0"/>
                  <w14:checkedState w14:val="2612" w14:font="MS Gothic"/>
                  <w14:uncheckedState w14:val="2610" w14:font="MS Gothic"/>
                </w14:checkbox>
              </w:sdtPr>
              <w:sdtEndPr/>
              <w:sdtContent>
                <w:r>
                  <w:rPr>
                    <w:rFonts w:hint="eastAsia" w:ascii="MS Gothic" w:hAnsi="MS Gothic" w:eastAsia="MS Gothic" w:cs="Arial"/>
                    <w:b/>
                    <w:bCs/>
                    <w:sz w:val="36"/>
                    <w:szCs w:val="36"/>
                  </w:rPr>
                  <w:t>☐</w:t>
                </w:r>
              </w:sdtContent>
            </w:sdt>
            <w:r>
              <w:rPr>
                <w:rFonts w:cs="Arial"/>
              </w:rPr>
              <w:t xml:space="preserve">                   </w:t>
            </w:r>
          </w:p>
          <w:p w:rsidRPr="00695064" w:rsidR="00695064" w:rsidP="00AB2CE7" w:rsidRDefault="00695064" w14:paraId="13B1C393" w14:textId="70D5D5CF">
            <w:pPr>
              <w:shd w:val="clear" w:color="auto" w:fill="FFFFFF" w:themeFill="background1"/>
              <w:rPr>
                <w:rFonts w:cs="Arial"/>
              </w:rPr>
            </w:pPr>
          </w:p>
        </w:tc>
      </w:tr>
      <w:tr w:rsidR="00695064" w:rsidTr="00F82D14" w14:paraId="354E56C1" w14:textId="77777777">
        <w:trPr>
          <w:trHeight w:val="977"/>
        </w:trPr>
        <w:tc>
          <w:tcPr>
            <w:tcW w:w="2547" w:type="dxa"/>
            <w:vMerge w:val="restart"/>
          </w:tcPr>
          <w:p w:rsidR="00F82D14" w:rsidP="00AB2CE7" w:rsidRDefault="00F82D14" w14:paraId="71BEE0BB" w14:textId="0BD8D842">
            <w:pPr>
              <w:shd w:val="clear" w:color="auto" w:fill="FFFFFF" w:themeFill="background1"/>
              <w:rPr>
                <w:rFonts w:cs="Arial"/>
                <w:b/>
                <w:bCs/>
              </w:rPr>
            </w:pPr>
            <w:bookmarkStart w:name="_Hlk61635868" w:id="4"/>
            <w:r>
              <w:rPr>
                <w:rFonts w:cs="Arial"/>
                <w:b/>
                <w:bCs/>
              </w:rPr>
              <w:t>A</w:t>
            </w:r>
            <w:r w:rsidRPr="00CE7DDF">
              <w:rPr>
                <w:rFonts w:cs="Arial"/>
                <w:b/>
                <w:bCs/>
              </w:rPr>
              <w:t>ddress</w:t>
            </w:r>
            <w:r>
              <w:rPr>
                <w:rFonts w:cs="Arial"/>
                <w:b/>
                <w:bCs/>
              </w:rPr>
              <w:t xml:space="preserve"> and contact details </w:t>
            </w:r>
          </w:p>
          <w:p w:rsidR="00F82D14" w:rsidP="00AB2CE7" w:rsidRDefault="00F82D14" w14:paraId="18ED0065" w14:textId="77777777">
            <w:pPr>
              <w:shd w:val="clear" w:color="auto" w:fill="FFFFFF" w:themeFill="background1"/>
              <w:rPr>
                <w:rFonts w:cs="Arial"/>
              </w:rPr>
            </w:pPr>
          </w:p>
          <w:p w:rsidR="00F82D14" w:rsidP="00AB2CE7" w:rsidRDefault="00F82D14" w14:paraId="42C04E3C" w14:textId="77777777">
            <w:pPr>
              <w:shd w:val="clear" w:color="auto" w:fill="FFFFFF" w:themeFill="background1"/>
            </w:pPr>
            <w:r w:rsidRPr="007811C3">
              <w:rPr>
                <w:rFonts w:cs="Arial"/>
              </w:rPr>
              <w:t>Full name of</w:t>
            </w:r>
            <w:r>
              <w:rPr>
                <w:rFonts w:cs="Arial"/>
              </w:rPr>
              <w:t xml:space="preserve"> </w:t>
            </w:r>
            <w:proofErr w:type="spellStart"/>
            <w:r w:rsidRPr="007811C3">
              <w:rPr>
                <w:rFonts w:cs="Arial"/>
              </w:rPr>
              <w:t>organisation</w:t>
            </w:r>
            <w:proofErr w:type="spellEnd"/>
            <w:r w:rsidRPr="007811C3">
              <w:rPr>
                <w:rFonts w:cs="Arial"/>
              </w:rPr>
              <w:t xml:space="preserve"> (</w:t>
            </w:r>
            <w:r w:rsidRPr="003E5274">
              <w:rPr>
                <w:rFonts w:cs="Arial"/>
                <w:i/>
                <w:iCs/>
              </w:rPr>
              <w:t xml:space="preserve">or of </w:t>
            </w:r>
            <w:proofErr w:type="spellStart"/>
            <w:r w:rsidRPr="003E5274">
              <w:rPr>
                <w:rFonts w:cs="Arial"/>
                <w:i/>
                <w:iCs/>
              </w:rPr>
              <w:t>organisation</w:t>
            </w:r>
            <w:proofErr w:type="spellEnd"/>
            <w:r w:rsidRPr="003E5274">
              <w:rPr>
                <w:rFonts w:cs="Arial"/>
                <w:i/>
                <w:iCs/>
              </w:rPr>
              <w:t xml:space="preserve"> acting as lead contact</w:t>
            </w:r>
            <w:r w:rsidRPr="007811C3">
              <w:rPr>
                <w:rFonts w:cs="Arial"/>
              </w:rPr>
              <w:t>)</w:t>
            </w:r>
          </w:p>
          <w:p w:rsidR="00695064" w:rsidP="00AB2CE7" w:rsidRDefault="00695064" w14:paraId="4040A0E8" w14:textId="1E84C3D9">
            <w:pPr>
              <w:shd w:val="clear" w:color="auto" w:fill="FFFFFF" w:themeFill="background1"/>
            </w:pPr>
          </w:p>
        </w:tc>
        <w:tc>
          <w:tcPr>
            <w:tcW w:w="2126" w:type="dxa"/>
          </w:tcPr>
          <w:p w:rsidR="00695064" w:rsidP="00AB2CE7" w:rsidRDefault="00695064" w14:paraId="3C884A44" w14:textId="77777777">
            <w:pPr>
              <w:shd w:val="clear" w:color="auto" w:fill="FFFFFF" w:themeFill="background1"/>
              <w:rPr>
                <w:rFonts w:cs="Arial"/>
              </w:rPr>
            </w:pPr>
            <w:r w:rsidRPr="007811C3">
              <w:rPr>
                <w:rFonts w:cs="Arial"/>
              </w:rPr>
              <w:t>Address:</w:t>
            </w:r>
          </w:p>
          <w:p w:rsidR="00695064" w:rsidP="00AB2CE7" w:rsidRDefault="00695064" w14:paraId="5395E99E" w14:textId="77777777">
            <w:pPr>
              <w:shd w:val="clear" w:color="auto" w:fill="FFFFFF" w:themeFill="background1"/>
            </w:pPr>
          </w:p>
          <w:p w:rsidR="00695064" w:rsidP="00AB2CE7" w:rsidRDefault="00695064" w14:paraId="39304736" w14:textId="77777777">
            <w:pPr>
              <w:shd w:val="clear" w:color="auto" w:fill="FFFFFF" w:themeFill="background1"/>
            </w:pPr>
          </w:p>
          <w:p w:rsidR="00695064" w:rsidP="00AB2CE7" w:rsidRDefault="00695064" w14:paraId="0A69CB76" w14:textId="73D56D4E">
            <w:pPr>
              <w:shd w:val="clear" w:color="auto" w:fill="FFFFFF" w:themeFill="background1"/>
            </w:pPr>
          </w:p>
        </w:tc>
        <w:tc>
          <w:tcPr>
            <w:tcW w:w="9275" w:type="dxa"/>
          </w:tcPr>
          <w:p w:rsidR="00695064" w:rsidP="00AB2CE7" w:rsidRDefault="00695064" w14:paraId="17AF25EB" w14:textId="77777777">
            <w:pPr>
              <w:shd w:val="clear" w:color="auto" w:fill="FFFFFF" w:themeFill="background1"/>
            </w:pPr>
          </w:p>
        </w:tc>
      </w:tr>
      <w:tr w:rsidR="00F82D14" w:rsidTr="00F82D14" w14:paraId="4D5FF326" w14:textId="77777777">
        <w:tc>
          <w:tcPr>
            <w:tcW w:w="2547" w:type="dxa"/>
            <w:vMerge/>
          </w:tcPr>
          <w:p w:rsidR="00F82D14" w:rsidP="00AB2CE7" w:rsidRDefault="00F82D14" w14:paraId="766F83B0" w14:textId="77777777">
            <w:pPr>
              <w:shd w:val="clear" w:color="auto" w:fill="FFFFFF" w:themeFill="background1"/>
            </w:pPr>
          </w:p>
        </w:tc>
        <w:tc>
          <w:tcPr>
            <w:tcW w:w="2126" w:type="dxa"/>
          </w:tcPr>
          <w:p w:rsidR="00F82D14" w:rsidP="00AB2CE7" w:rsidRDefault="00F82D14" w14:paraId="6BFE8751" w14:textId="77777777">
            <w:pPr>
              <w:shd w:val="clear" w:color="auto" w:fill="FFFFFF" w:themeFill="background1"/>
              <w:rPr>
                <w:rFonts w:cs="Arial"/>
              </w:rPr>
            </w:pPr>
            <w:r>
              <w:rPr>
                <w:rFonts w:cs="Arial"/>
              </w:rPr>
              <w:t>Country:</w:t>
            </w:r>
          </w:p>
          <w:p w:rsidRPr="007811C3" w:rsidR="00F82D14" w:rsidP="00AB2CE7" w:rsidRDefault="00F82D14" w14:paraId="2F1BEE3A" w14:textId="33B6198A">
            <w:pPr>
              <w:shd w:val="clear" w:color="auto" w:fill="FFFFFF" w:themeFill="background1"/>
              <w:rPr>
                <w:rFonts w:cs="Arial"/>
              </w:rPr>
            </w:pPr>
          </w:p>
        </w:tc>
        <w:tc>
          <w:tcPr>
            <w:tcW w:w="9275" w:type="dxa"/>
          </w:tcPr>
          <w:p w:rsidR="00F82D14" w:rsidP="00AB2CE7" w:rsidRDefault="00F82D14" w14:paraId="5D8EE123" w14:textId="77777777">
            <w:pPr>
              <w:shd w:val="clear" w:color="auto" w:fill="FFFFFF" w:themeFill="background1"/>
            </w:pPr>
          </w:p>
        </w:tc>
      </w:tr>
      <w:tr w:rsidR="0013440C" w:rsidTr="00F82D14" w14:paraId="4E9595A5" w14:textId="77777777">
        <w:tc>
          <w:tcPr>
            <w:tcW w:w="2547" w:type="dxa"/>
            <w:vMerge/>
          </w:tcPr>
          <w:p w:rsidR="0013440C" w:rsidP="00AB2CE7" w:rsidRDefault="0013440C" w14:paraId="0DAE9344" w14:textId="77777777">
            <w:pPr>
              <w:shd w:val="clear" w:color="auto" w:fill="FFFFFF" w:themeFill="background1"/>
            </w:pPr>
          </w:p>
        </w:tc>
        <w:tc>
          <w:tcPr>
            <w:tcW w:w="2126" w:type="dxa"/>
          </w:tcPr>
          <w:p w:rsidR="0013440C" w:rsidP="00AB2CE7" w:rsidRDefault="0013440C" w14:paraId="5CE82836" w14:textId="77777777">
            <w:pPr>
              <w:shd w:val="clear" w:color="auto" w:fill="FFFFFF" w:themeFill="background1"/>
              <w:rPr>
                <w:rFonts w:cs="Arial"/>
              </w:rPr>
            </w:pPr>
            <w:r w:rsidRPr="007811C3">
              <w:rPr>
                <w:rFonts w:cs="Arial"/>
              </w:rPr>
              <w:t>Phone:</w:t>
            </w:r>
          </w:p>
          <w:p w:rsidR="0013440C" w:rsidP="00AB2CE7" w:rsidRDefault="0013440C" w14:paraId="7D5445EE" w14:textId="72B32039">
            <w:pPr>
              <w:shd w:val="clear" w:color="auto" w:fill="FFFFFF" w:themeFill="background1"/>
            </w:pPr>
          </w:p>
        </w:tc>
        <w:tc>
          <w:tcPr>
            <w:tcW w:w="9275" w:type="dxa"/>
          </w:tcPr>
          <w:p w:rsidR="0013440C" w:rsidP="00AB2CE7" w:rsidRDefault="0013440C" w14:paraId="250BBE70" w14:textId="77777777">
            <w:pPr>
              <w:shd w:val="clear" w:color="auto" w:fill="FFFFFF" w:themeFill="background1"/>
            </w:pPr>
          </w:p>
        </w:tc>
      </w:tr>
      <w:tr w:rsidR="0013440C" w:rsidTr="00F82D14" w14:paraId="755D34EC" w14:textId="77777777">
        <w:tc>
          <w:tcPr>
            <w:tcW w:w="2547" w:type="dxa"/>
            <w:vMerge/>
          </w:tcPr>
          <w:p w:rsidR="0013440C" w:rsidP="00AB2CE7" w:rsidRDefault="0013440C" w14:paraId="5B9AB54E" w14:textId="77777777">
            <w:pPr>
              <w:shd w:val="clear" w:color="auto" w:fill="FFFFFF" w:themeFill="background1"/>
            </w:pPr>
          </w:p>
        </w:tc>
        <w:tc>
          <w:tcPr>
            <w:tcW w:w="2126" w:type="dxa"/>
          </w:tcPr>
          <w:p w:rsidR="0013440C" w:rsidP="00AB2CE7" w:rsidRDefault="0013440C" w14:paraId="3EBF3E9F" w14:textId="77777777">
            <w:pPr>
              <w:shd w:val="clear" w:color="auto" w:fill="FFFFFF" w:themeFill="background1"/>
              <w:rPr>
                <w:rFonts w:cs="Arial"/>
              </w:rPr>
            </w:pPr>
            <w:r w:rsidRPr="007811C3">
              <w:rPr>
                <w:rFonts w:cs="Arial"/>
              </w:rPr>
              <w:t>Mobile:</w:t>
            </w:r>
          </w:p>
          <w:p w:rsidR="0013440C" w:rsidP="00AB2CE7" w:rsidRDefault="0013440C" w14:paraId="592A4D6C" w14:textId="515B830C">
            <w:pPr>
              <w:shd w:val="clear" w:color="auto" w:fill="FFFFFF" w:themeFill="background1"/>
            </w:pPr>
          </w:p>
        </w:tc>
        <w:tc>
          <w:tcPr>
            <w:tcW w:w="9275" w:type="dxa"/>
          </w:tcPr>
          <w:p w:rsidR="0013440C" w:rsidP="00AB2CE7" w:rsidRDefault="0013440C" w14:paraId="46E90B24" w14:textId="77777777">
            <w:pPr>
              <w:shd w:val="clear" w:color="auto" w:fill="FFFFFF" w:themeFill="background1"/>
            </w:pPr>
          </w:p>
        </w:tc>
      </w:tr>
      <w:tr w:rsidR="0013440C" w:rsidTr="00F82D14" w14:paraId="71654834" w14:textId="77777777">
        <w:tc>
          <w:tcPr>
            <w:tcW w:w="2547" w:type="dxa"/>
            <w:vMerge/>
          </w:tcPr>
          <w:p w:rsidR="0013440C" w:rsidP="00AB2CE7" w:rsidRDefault="0013440C" w14:paraId="13C44191" w14:textId="77777777">
            <w:pPr>
              <w:shd w:val="clear" w:color="auto" w:fill="FFFFFF" w:themeFill="background1"/>
            </w:pPr>
          </w:p>
        </w:tc>
        <w:tc>
          <w:tcPr>
            <w:tcW w:w="2126" w:type="dxa"/>
          </w:tcPr>
          <w:p w:rsidR="0013440C" w:rsidP="00AB2CE7" w:rsidRDefault="0013440C" w14:paraId="21711CD7" w14:textId="77777777">
            <w:pPr>
              <w:shd w:val="clear" w:color="auto" w:fill="FFFFFF" w:themeFill="background1"/>
              <w:rPr>
                <w:rFonts w:cs="Arial"/>
              </w:rPr>
            </w:pPr>
            <w:r w:rsidRPr="007811C3">
              <w:rPr>
                <w:rFonts w:cs="Arial"/>
              </w:rPr>
              <w:t>Email:</w:t>
            </w:r>
          </w:p>
          <w:p w:rsidR="0013440C" w:rsidP="00AB2CE7" w:rsidRDefault="0013440C" w14:paraId="6B1406A7" w14:textId="49D23CBE">
            <w:pPr>
              <w:shd w:val="clear" w:color="auto" w:fill="FFFFFF" w:themeFill="background1"/>
            </w:pPr>
          </w:p>
        </w:tc>
        <w:tc>
          <w:tcPr>
            <w:tcW w:w="9275" w:type="dxa"/>
          </w:tcPr>
          <w:p w:rsidR="0013440C" w:rsidP="00AB2CE7" w:rsidRDefault="0013440C" w14:paraId="7A503099" w14:textId="77777777">
            <w:pPr>
              <w:shd w:val="clear" w:color="auto" w:fill="FFFFFF" w:themeFill="background1"/>
            </w:pPr>
          </w:p>
        </w:tc>
      </w:tr>
      <w:bookmarkEnd w:id="4"/>
      <w:tr w:rsidR="00F82D14" w14:paraId="1E801335" w14:textId="77777777">
        <w:tc>
          <w:tcPr>
            <w:tcW w:w="2547" w:type="dxa"/>
            <w:vMerge w:val="restart"/>
          </w:tcPr>
          <w:p w:rsidR="00F82D14" w:rsidP="00AB2CE7" w:rsidRDefault="00F82D14" w14:paraId="665A2F60" w14:textId="39C001F0">
            <w:pPr>
              <w:shd w:val="clear" w:color="auto" w:fill="FFFFFF" w:themeFill="background1"/>
              <w:rPr>
                <w:rFonts w:cs="Arial"/>
              </w:rPr>
            </w:pPr>
            <w:r w:rsidRPr="00CE7DDF">
              <w:rPr>
                <w:rFonts w:cs="Arial"/>
                <w:b/>
                <w:bCs/>
              </w:rPr>
              <w:t>Registered address</w:t>
            </w:r>
            <w:r>
              <w:rPr>
                <w:rFonts w:cs="Arial"/>
                <w:b/>
                <w:bCs/>
              </w:rPr>
              <w:t xml:space="preserve"> and contact details of head office</w:t>
            </w:r>
            <w:r w:rsidRPr="007811C3">
              <w:rPr>
                <w:rFonts w:cs="Arial"/>
              </w:rPr>
              <w:t xml:space="preserve"> </w:t>
            </w:r>
            <w:r>
              <w:rPr>
                <w:rFonts w:cs="Arial"/>
              </w:rPr>
              <w:t>(if different)</w:t>
            </w:r>
          </w:p>
          <w:p w:rsidR="00F82D14" w:rsidP="00AB2CE7" w:rsidRDefault="00F82D14" w14:paraId="161737C5" w14:textId="77777777">
            <w:pPr>
              <w:shd w:val="clear" w:color="auto" w:fill="FFFFFF" w:themeFill="background1"/>
              <w:rPr>
                <w:rFonts w:cs="Arial"/>
              </w:rPr>
            </w:pPr>
          </w:p>
          <w:p w:rsidR="00F82D14" w:rsidP="00AB2CE7" w:rsidRDefault="00F82D14" w14:paraId="2B6052BA" w14:textId="6996AB9C">
            <w:pPr>
              <w:shd w:val="clear" w:color="auto" w:fill="FFFFFF" w:themeFill="background1"/>
            </w:pPr>
          </w:p>
        </w:tc>
        <w:tc>
          <w:tcPr>
            <w:tcW w:w="11401" w:type="dxa"/>
            <w:gridSpan w:val="2"/>
          </w:tcPr>
          <w:p w:rsidR="00F82D14" w:rsidP="00AB2CE7" w:rsidRDefault="00F82D14" w14:paraId="1DDB438F" w14:textId="77777777">
            <w:pPr>
              <w:shd w:val="clear" w:color="auto" w:fill="FFFFFF" w:themeFill="background1"/>
              <w:rPr>
                <w:rFonts w:cs="Arial"/>
              </w:rPr>
            </w:pPr>
            <w:r w:rsidRPr="007811C3">
              <w:rPr>
                <w:rFonts w:cs="Arial"/>
              </w:rPr>
              <w:t>Address:</w:t>
            </w:r>
          </w:p>
          <w:p w:rsidR="00F82D14" w:rsidP="00AB2CE7" w:rsidRDefault="00F82D14" w14:paraId="7FBB9438" w14:textId="77777777">
            <w:pPr>
              <w:shd w:val="clear" w:color="auto" w:fill="FFFFFF" w:themeFill="background1"/>
            </w:pPr>
          </w:p>
          <w:p w:rsidR="00F82D14" w:rsidP="00AB2CE7" w:rsidRDefault="00F82D14" w14:paraId="5A322F4A" w14:textId="77777777">
            <w:pPr>
              <w:shd w:val="clear" w:color="auto" w:fill="FFFFFF" w:themeFill="background1"/>
            </w:pPr>
          </w:p>
          <w:p w:rsidR="00F82D14" w:rsidP="00AB2CE7" w:rsidRDefault="00F82D14" w14:paraId="589D1D76" w14:textId="77777777">
            <w:pPr>
              <w:shd w:val="clear" w:color="auto" w:fill="FFFFFF" w:themeFill="background1"/>
            </w:pPr>
          </w:p>
        </w:tc>
      </w:tr>
      <w:tr w:rsidR="00F82D14" w14:paraId="701DBC20" w14:textId="77777777">
        <w:tc>
          <w:tcPr>
            <w:tcW w:w="2547" w:type="dxa"/>
            <w:vMerge/>
          </w:tcPr>
          <w:p w:rsidRPr="00CE7DDF" w:rsidR="00F82D14" w:rsidP="00AB2CE7" w:rsidRDefault="00F82D14" w14:paraId="1ACEE7DD" w14:textId="77777777">
            <w:pPr>
              <w:shd w:val="clear" w:color="auto" w:fill="FFFFFF" w:themeFill="background1"/>
              <w:rPr>
                <w:rFonts w:cs="Arial"/>
                <w:b/>
                <w:bCs/>
              </w:rPr>
            </w:pPr>
          </w:p>
        </w:tc>
        <w:tc>
          <w:tcPr>
            <w:tcW w:w="11401" w:type="dxa"/>
            <w:gridSpan w:val="2"/>
          </w:tcPr>
          <w:p w:rsidR="00F82D14" w:rsidP="00AB2CE7" w:rsidRDefault="00F82D14" w14:paraId="524D08F7" w14:textId="77777777">
            <w:pPr>
              <w:shd w:val="clear" w:color="auto" w:fill="FFFFFF" w:themeFill="background1"/>
              <w:rPr>
                <w:rFonts w:cs="Arial"/>
              </w:rPr>
            </w:pPr>
            <w:r>
              <w:rPr>
                <w:rFonts w:cs="Arial"/>
              </w:rPr>
              <w:t>Country:</w:t>
            </w:r>
          </w:p>
          <w:p w:rsidR="00F82D14" w:rsidP="00AB2CE7" w:rsidRDefault="00F82D14" w14:paraId="0EA1CC0D" w14:textId="77777777">
            <w:pPr>
              <w:shd w:val="clear" w:color="auto" w:fill="FFFFFF" w:themeFill="background1"/>
            </w:pPr>
          </w:p>
        </w:tc>
      </w:tr>
      <w:tr w:rsidR="00F82D14" w14:paraId="10215701" w14:textId="77777777">
        <w:tc>
          <w:tcPr>
            <w:tcW w:w="2547" w:type="dxa"/>
            <w:vMerge/>
          </w:tcPr>
          <w:p w:rsidRPr="00CE7DDF" w:rsidR="00F82D14" w:rsidP="00AB2CE7" w:rsidRDefault="00F82D14" w14:paraId="2F605E0B" w14:textId="77777777">
            <w:pPr>
              <w:shd w:val="clear" w:color="auto" w:fill="FFFFFF" w:themeFill="background1"/>
              <w:rPr>
                <w:rFonts w:cs="Arial"/>
                <w:b/>
                <w:bCs/>
              </w:rPr>
            </w:pPr>
          </w:p>
        </w:tc>
        <w:tc>
          <w:tcPr>
            <w:tcW w:w="11401" w:type="dxa"/>
            <w:gridSpan w:val="2"/>
          </w:tcPr>
          <w:p w:rsidR="00F82D14" w:rsidP="00AB2CE7" w:rsidRDefault="00F82D14" w14:paraId="705DD8D3" w14:textId="77777777">
            <w:pPr>
              <w:shd w:val="clear" w:color="auto" w:fill="FFFFFF" w:themeFill="background1"/>
              <w:rPr>
                <w:rFonts w:cs="Arial"/>
              </w:rPr>
            </w:pPr>
            <w:r w:rsidRPr="007811C3">
              <w:rPr>
                <w:rFonts w:cs="Arial"/>
              </w:rPr>
              <w:t>Phone:</w:t>
            </w:r>
          </w:p>
          <w:p w:rsidR="00F82D14" w:rsidP="00AB2CE7" w:rsidRDefault="00F82D14" w14:paraId="1F04A457" w14:textId="77777777">
            <w:pPr>
              <w:shd w:val="clear" w:color="auto" w:fill="FFFFFF" w:themeFill="background1"/>
            </w:pPr>
          </w:p>
        </w:tc>
      </w:tr>
      <w:tr w:rsidR="00F82D14" w14:paraId="0C941710" w14:textId="77777777">
        <w:tc>
          <w:tcPr>
            <w:tcW w:w="2547" w:type="dxa"/>
            <w:vMerge/>
          </w:tcPr>
          <w:p w:rsidRPr="00CE7DDF" w:rsidR="00F82D14" w:rsidP="00AB2CE7" w:rsidRDefault="00F82D14" w14:paraId="0307F908" w14:textId="77777777">
            <w:pPr>
              <w:shd w:val="clear" w:color="auto" w:fill="FFFFFF" w:themeFill="background1"/>
              <w:rPr>
                <w:rFonts w:cs="Arial"/>
                <w:b/>
                <w:bCs/>
              </w:rPr>
            </w:pPr>
          </w:p>
        </w:tc>
        <w:tc>
          <w:tcPr>
            <w:tcW w:w="11401" w:type="dxa"/>
            <w:gridSpan w:val="2"/>
          </w:tcPr>
          <w:p w:rsidR="00F82D14" w:rsidP="00AB2CE7" w:rsidRDefault="00F82D14" w14:paraId="5B540279" w14:textId="77777777">
            <w:pPr>
              <w:shd w:val="clear" w:color="auto" w:fill="FFFFFF" w:themeFill="background1"/>
              <w:rPr>
                <w:rFonts w:cs="Arial"/>
              </w:rPr>
            </w:pPr>
            <w:r w:rsidRPr="007811C3">
              <w:rPr>
                <w:rFonts w:cs="Arial"/>
              </w:rPr>
              <w:t>Mobile:</w:t>
            </w:r>
          </w:p>
          <w:p w:rsidR="00F82D14" w:rsidP="00AB2CE7" w:rsidRDefault="00F82D14" w14:paraId="63E969FE" w14:textId="77777777">
            <w:pPr>
              <w:shd w:val="clear" w:color="auto" w:fill="FFFFFF" w:themeFill="background1"/>
            </w:pPr>
          </w:p>
        </w:tc>
      </w:tr>
      <w:tr w:rsidR="00F82D14" w14:paraId="4D773937" w14:textId="77777777">
        <w:tc>
          <w:tcPr>
            <w:tcW w:w="2547" w:type="dxa"/>
            <w:vMerge/>
          </w:tcPr>
          <w:p w:rsidRPr="00CE7DDF" w:rsidR="00F82D14" w:rsidP="00AB2CE7" w:rsidRDefault="00F82D14" w14:paraId="2DD16118" w14:textId="77777777">
            <w:pPr>
              <w:shd w:val="clear" w:color="auto" w:fill="FFFFFF" w:themeFill="background1"/>
              <w:rPr>
                <w:rFonts w:cs="Arial"/>
                <w:b/>
                <w:bCs/>
              </w:rPr>
            </w:pPr>
          </w:p>
        </w:tc>
        <w:tc>
          <w:tcPr>
            <w:tcW w:w="11401" w:type="dxa"/>
            <w:gridSpan w:val="2"/>
          </w:tcPr>
          <w:p w:rsidR="00F82D14" w:rsidP="00AB2CE7" w:rsidRDefault="00F82D14" w14:paraId="40EFC47B" w14:textId="77777777">
            <w:pPr>
              <w:shd w:val="clear" w:color="auto" w:fill="FFFFFF" w:themeFill="background1"/>
              <w:rPr>
                <w:rFonts w:cs="Arial"/>
              </w:rPr>
            </w:pPr>
            <w:r w:rsidRPr="007811C3">
              <w:rPr>
                <w:rFonts w:cs="Arial"/>
              </w:rPr>
              <w:t>Email:</w:t>
            </w:r>
          </w:p>
          <w:p w:rsidR="00F82D14" w:rsidP="00AB2CE7" w:rsidRDefault="00F82D14" w14:paraId="5486ABBC" w14:textId="77777777">
            <w:pPr>
              <w:shd w:val="clear" w:color="auto" w:fill="FFFFFF" w:themeFill="background1"/>
            </w:pPr>
          </w:p>
        </w:tc>
      </w:tr>
    </w:tbl>
    <w:p w:rsidR="00866423" w:rsidP="00AB2CE7" w:rsidRDefault="00866423" w14:paraId="69F4490E" w14:textId="5C85AA19">
      <w:pPr>
        <w:pStyle w:val="CodeHead1"/>
        <w:shd w:val="clear" w:color="auto" w:fill="FFFFFF" w:themeFill="background1"/>
        <w:rPr>
          <w:rFonts w:eastAsia="Times New Roman"/>
          <w:lang w:val="en-US"/>
        </w:rPr>
      </w:pPr>
      <w:bookmarkStart w:name="_Toc60978620" w:id="5"/>
      <w:bookmarkStart w:name="_Toc61521039" w:id="6"/>
      <w:bookmarkStart w:name="_Toc61627458" w:id="7"/>
      <w:r w:rsidRPr="006A6257">
        <w:rPr>
          <w:rFonts w:eastAsia="Times New Roman"/>
          <w:lang w:val="en-US"/>
        </w:rPr>
        <w:t xml:space="preserve">Section </w:t>
      </w:r>
      <w:r>
        <w:rPr>
          <w:rFonts w:eastAsia="Times New Roman"/>
          <w:lang w:val="en-US"/>
        </w:rPr>
        <w:t>2</w:t>
      </w:r>
      <w:r w:rsidRPr="006A6257">
        <w:rPr>
          <w:rFonts w:eastAsia="Times New Roman"/>
          <w:lang w:val="en-US"/>
        </w:rPr>
        <w:t xml:space="preserve">: </w:t>
      </w:r>
      <w:r w:rsidR="00AD2225">
        <w:rPr>
          <w:rFonts w:eastAsia="Times New Roman"/>
          <w:lang w:val="en-US"/>
        </w:rPr>
        <w:t>Competence</w:t>
      </w:r>
      <w:r w:rsidRPr="00AD2225" w:rsidR="00AD2225">
        <w:rPr>
          <w:rFonts w:eastAsia="Times New Roman"/>
          <w:lang w:val="en-US"/>
        </w:rPr>
        <w:t xml:space="preserve"> and </w:t>
      </w:r>
      <w:r w:rsidR="00AD2225">
        <w:rPr>
          <w:rFonts w:eastAsia="Times New Roman"/>
          <w:lang w:val="en-US"/>
        </w:rPr>
        <w:t>p</w:t>
      </w:r>
      <w:r w:rsidRPr="00AD2225" w:rsidR="00AD2225">
        <w:rPr>
          <w:rFonts w:eastAsia="Times New Roman"/>
          <w:lang w:val="en-US"/>
        </w:rPr>
        <w:t xml:space="preserve">rofessional </w:t>
      </w:r>
      <w:r w:rsidR="00AD2225">
        <w:rPr>
          <w:rFonts w:eastAsia="Times New Roman"/>
          <w:lang w:val="en-US"/>
        </w:rPr>
        <w:t>b</w:t>
      </w:r>
      <w:r w:rsidRPr="00AD2225" w:rsidR="00AD2225">
        <w:rPr>
          <w:rFonts w:eastAsia="Times New Roman"/>
          <w:lang w:val="en-US"/>
        </w:rPr>
        <w:t>ackground</w:t>
      </w:r>
      <w:bookmarkEnd w:id="5"/>
      <w:r w:rsidR="00BF33B1">
        <w:rPr>
          <w:rFonts w:eastAsia="Times New Roman"/>
          <w:lang w:val="en-US"/>
        </w:rPr>
        <w:t xml:space="preserve"> - general</w:t>
      </w:r>
      <w:bookmarkEnd w:id="6"/>
      <w:bookmarkEnd w:id="7"/>
    </w:p>
    <w:p w:rsidR="008A7E43" w:rsidP="00AB2CE7" w:rsidRDefault="008A7E43" w14:paraId="7A5140AD" w14:textId="12BE24C2">
      <w:pPr>
        <w:shd w:val="clear" w:color="auto" w:fill="FFFFFF" w:themeFill="background1"/>
        <w:spacing w:after="0"/>
        <w:rPr>
          <w:rFonts w:eastAsia="Times New Roman" w:cstheme="minorHAnsi"/>
          <w:sz w:val="28"/>
          <w:szCs w:val="28"/>
          <w:lang w:val="en-US"/>
        </w:rPr>
      </w:pP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280"/>
        <w:gridCol w:w="1520"/>
        <w:gridCol w:w="760"/>
        <w:gridCol w:w="2280"/>
        <w:gridCol w:w="760"/>
        <w:gridCol w:w="1520"/>
        <w:gridCol w:w="2281"/>
      </w:tblGrid>
      <w:tr w:rsidR="0013440C" w:rsidTr="00B61922" w14:paraId="51F65B76" w14:textId="77777777">
        <w:tc>
          <w:tcPr>
            <w:tcW w:w="2547" w:type="dxa"/>
          </w:tcPr>
          <w:p w:rsidRPr="00F53217" w:rsidR="00B61922" w:rsidP="00AB2CE7" w:rsidRDefault="00F53217" w14:paraId="25A2A180" w14:textId="507150C4">
            <w:pPr>
              <w:shd w:val="clear" w:color="auto" w:fill="FFFFFF" w:themeFill="background1"/>
              <w:rPr>
                <w:rFonts w:asciiTheme="minorHAnsi" w:hAnsiTheme="minorHAnsi" w:cstheme="minorHAnsi"/>
                <w:b/>
                <w:bCs/>
              </w:rPr>
            </w:pPr>
            <w:r w:rsidRPr="00F53217">
              <w:rPr>
                <w:rFonts w:asciiTheme="minorHAnsi" w:hAnsiTheme="minorHAnsi" w:cstheme="minorHAnsi"/>
                <w:b/>
                <w:bCs/>
              </w:rPr>
              <w:t>A</w:t>
            </w:r>
            <w:r w:rsidRPr="00F53217" w:rsidR="00B61922">
              <w:rPr>
                <w:rFonts w:asciiTheme="minorHAnsi" w:hAnsiTheme="minorHAnsi" w:cstheme="minorHAnsi"/>
                <w:b/>
                <w:bCs/>
              </w:rPr>
              <w:t>uditing experience:</w:t>
            </w:r>
          </w:p>
          <w:p w:rsidR="0013440C" w:rsidP="00AB2CE7" w:rsidRDefault="00B61922" w14:paraId="79F024E9" w14:textId="77777777">
            <w:pPr>
              <w:shd w:val="clear" w:color="auto" w:fill="FFFFFF" w:themeFill="background1"/>
              <w:rPr>
                <w:rFonts w:asciiTheme="minorHAnsi" w:hAnsiTheme="minorHAnsi" w:cstheme="minorHAnsi"/>
              </w:rPr>
            </w:pPr>
            <w:r w:rsidRPr="006F4BBA">
              <w:rPr>
                <w:rFonts w:asciiTheme="minorHAnsi" w:hAnsiTheme="minorHAnsi" w:cstheme="minorHAnsi"/>
              </w:rPr>
              <w:t>ISAE 3000 (Revised) Assurance Engagement experience</w:t>
            </w:r>
          </w:p>
          <w:p w:rsidR="00C9388C" w:rsidP="00AB2CE7" w:rsidRDefault="00C9388C" w14:paraId="7B2CCB44" w14:textId="77777777">
            <w:pPr>
              <w:shd w:val="clear" w:color="auto" w:fill="FFFFFF" w:themeFill="background1"/>
              <w:rPr>
                <w:rFonts w:asciiTheme="minorHAnsi" w:hAnsiTheme="minorHAnsi" w:cstheme="minorHAnsi"/>
              </w:rPr>
            </w:pPr>
          </w:p>
          <w:p w:rsidRPr="006F4BBA" w:rsidR="00C9388C" w:rsidP="00AB2CE7" w:rsidRDefault="00C9388C" w14:paraId="5A28A19F" w14:textId="0CC4F662">
            <w:pPr>
              <w:shd w:val="clear" w:color="auto" w:fill="FFFFFF" w:themeFill="background1"/>
              <w:rPr>
                <w:rFonts w:asciiTheme="minorHAnsi" w:hAnsiTheme="minorHAnsi" w:cstheme="minorHAnsi"/>
              </w:rPr>
            </w:pPr>
          </w:p>
        </w:tc>
        <w:tc>
          <w:tcPr>
            <w:tcW w:w="11401" w:type="dxa"/>
            <w:gridSpan w:val="7"/>
          </w:tcPr>
          <w:p w:rsidRPr="006F4BBA" w:rsidR="00B61922" w:rsidP="00AB2CE7" w:rsidRDefault="00B61922" w14:paraId="2642959E" w14:textId="46708CDF">
            <w:pPr>
              <w:shd w:val="clear" w:color="auto" w:fill="FFFFFF" w:themeFill="background1"/>
              <w:rPr>
                <w:rFonts w:asciiTheme="minorHAnsi" w:hAnsiTheme="minorHAnsi" w:cstheme="minorHAnsi"/>
                <w:lang w:eastAsia="en-GB"/>
              </w:rPr>
            </w:pPr>
            <w:r w:rsidRPr="006F4BBA">
              <w:rPr>
                <w:rFonts w:asciiTheme="minorHAnsi" w:hAnsiTheme="minorHAnsi" w:cstheme="minorHAnsi"/>
                <w:i/>
                <w:iCs/>
              </w:rPr>
              <w:t>[</w:t>
            </w:r>
            <w:r w:rsidR="00B24E53">
              <w:rPr>
                <w:rFonts w:asciiTheme="minorHAnsi" w:hAnsiTheme="minorHAnsi" w:cstheme="minorHAnsi"/>
                <w:i/>
                <w:iCs/>
              </w:rPr>
              <w:t xml:space="preserve">Please </w:t>
            </w:r>
            <w:r w:rsidR="007F188C">
              <w:rPr>
                <w:rFonts w:asciiTheme="minorHAnsi" w:hAnsiTheme="minorHAnsi" w:cstheme="minorHAnsi"/>
                <w:i/>
                <w:iCs/>
              </w:rPr>
              <w:t>describe with specific examples previous experience</w:t>
            </w:r>
            <w:r w:rsidR="00B24E53">
              <w:rPr>
                <w:rFonts w:asciiTheme="minorHAnsi" w:hAnsiTheme="minorHAnsi" w:cstheme="minorHAnsi"/>
                <w:i/>
                <w:iCs/>
              </w:rPr>
              <w:t xml:space="preserve"> of</w:t>
            </w:r>
            <w:r w:rsidRPr="006F4BBA">
              <w:rPr>
                <w:rFonts w:asciiTheme="minorHAnsi" w:hAnsiTheme="minorHAnsi" w:cstheme="minorHAnsi"/>
                <w:i/>
                <w:iCs/>
              </w:rPr>
              <w:t xml:space="preserve"> performing assurance engagement</w:t>
            </w:r>
            <w:r w:rsidR="00B24E53">
              <w:rPr>
                <w:rFonts w:asciiTheme="minorHAnsi" w:hAnsiTheme="minorHAnsi" w:cstheme="minorHAnsi"/>
                <w:i/>
                <w:iCs/>
              </w:rPr>
              <w:t>s</w:t>
            </w:r>
            <w:r w:rsidRPr="006F4BBA">
              <w:rPr>
                <w:rFonts w:asciiTheme="minorHAnsi" w:hAnsiTheme="minorHAnsi" w:cstheme="minorHAnsi"/>
                <w:i/>
                <w:iCs/>
              </w:rPr>
              <w:t xml:space="preserve"> to the ISAE 3000 (Revised)</w:t>
            </w:r>
            <w:r w:rsidR="007F188C">
              <w:rPr>
                <w:rFonts w:asciiTheme="minorHAnsi" w:hAnsiTheme="minorHAnsi" w:cstheme="minorHAnsi"/>
                <w:i/>
                <w:iCs/>
              </w:rPr>
              <w:t xml:space="preserve"> Standard</w:t>
            </w:r>
            <w:r w:rsidRPr="006F4BBA">
              <w:rPr>
                <w:rFonts w:asciiTheme="minorHAnsi" w:hAnsiTheme="minorHAnsi" w:cstheme="minorHAnsi"/>
                <w:i/>
                <w:iCs/>
              </w:rPr>
              <w:t>]</w:t>
            </w:r>
          </w:p>
          <w:p w:rsidRPr="006F4BBA" w:rsidR="0013440C" w:rsidP="00AB2CE7" w:rsidRDefault="0013440C" w14:paraId="63CD31A4" w14:textId="77777777">
            <w:pPr>
              <w:shd w:val="clear" w:color="auto" w:fill="FFFFFF" w:themeFill="background1"/>
              <w:rPr>
                <w:rFonts w:asciiTheme="minorHAnsi" w:hAnsiTheme="minorHAnsi" w:cstheme="minorHAnsi"/>
              </w:rPr>
            </w:pPr>
          </w:p>
        </w:tc>
      </w:tr>
      <w:tr w:rsidR="0013440C" w:rsidTr="00B61922" w14:paraId="26472143" w14:textId="77777777">
        <w:tc>
          <w:tcPr>
            <w:tcW w:w="2547" w:type="dxa"/>
          </w:tcPr>
          <w:p w:rsidR="004339D3" w:rsidP="00AB2CE7" w:rsidRDefault="00B61922" w14:paraId="0687505D" w14:textId="77777777">
            <w:pPr>
              <w:shd w:val="clear" w:color="auto" w:fill="FFFFFF" w:themeFill="background1"/>
              <w:rPr>
                <w:rFonts w:asciiTheme="minorHAnsi" w:hAnsiTheme="minorHAnsi" w:cstheme="minorHAnsi"/>
                <w:b/>
                <w:bCs/>
              </w:rPr>
            </w:pPr>
            <w:r w:rsidRPr="00F53217">
              <w:rPr>
                <w:rFonts w:asciiTheme="minorHAnsi" w:hAnsiTheme="minorHAnsi" w:cstheme="minorHAnsi"/>
                <w:b/>
                <w:bCs/>
              </w:rPr>
              <w:t>Auditing code of ethics:</w:t>
            </w:r>
          </w:p>
          <w:p w:rsidRPr="004339D3" w:rsidR="0013440C" w:rsidP="00AB2CE7" w:rsidRDefault="004339D3" w14:paraId="1DD82ADC" w14:textId="76F3389F">
            <w:pPr>
              <w:shd w:val="clear" w:color="auto" w:fill="FFFFFF" w:themeFill="background1"/>
              <w:rPr>
                <w:rFonts w:asciiTheme="minorHAnsi" w:hAnsiTheme="minorHAnsi" w:cstheme="minorHAnsi"/>
                <w:b/>
                <w:bCs/>
              </w:rPr>
            </w:pPr>
            <w:r>
              <w:rPr>
                <w:rFonts w:asciiTheme="minorHAnsi" w:hAnsiTheme="minorHAnsi" w:cstheme="minorHAnsi"/>
              </w:rPr>
              <w:t>Auditors must provide i</w:t>
            </w:r>
            <w:r w:rsidRPr="006F4BBA" w:rsidR="00B61922">
              <w:rPr>
                <w:rFonts w:asciiTheme="minorHAnsi" w:hAnsiTheme="minorHAnsi" w:cstheme="minorHAnsi"/>
              </w:rPr>
              <w:t>ndependent evidence of complying with the International Ethics Standards Board of Accountants (IESBA) Code of Ethics Part A and B</w:t>
            </w:r>
          </w:p>
          <w:p w:rsidRPr="006F4BBA" w:rsidR="00C9388C" w:rsidP="00AB2CE7" w:rsidRDefault="00C9388C" w14:paraId="731F9382" w14:textId="007EDC5A">
            <w:pPr>
              <w:shd w:val="clear" w:color="auto" w:fill="FFFFFF" w:themeFill="background1"/>
              <w:rPr>
                <w:rFonts w:asciiTheme="minorHAnsi" w:hAnsiTheme="minorHAnsi" w:cstheme="minorHAnsi"/>
              </w:rPr>
            </w:pPr>
          </w:p>
        </w:tc>
        <w:tc>
          <w:tcPr>
            <w:tcW w:w="11401" w:type="dxa"/>
            <w:gridSpan w:val="7"/>
          </w:tcPr>
          <w:p w:rsidRPr="006F4BBA" w:rsidR="0013440C" w:rsidP="00AB2CE7" w:rsidRDefault="00FF04C6" w14:paraId="1D6AD3AC" w14:textId="32563039">
            <w:pPr>
              <w:shd w:val="clear" w:color="auto" w:fill="FFFFFF" w:themeFill="background1"/>
              <w:rPr>
                <w:rFonts w:asciiTheme="minorHAnsi" w:hAnsiTheme="minorHAnsi" w:cstheme="minorHAnsi"/>
              </w:rPr>
            </w:pPr>
            <w:r>
              <w:rPr>
                <w:rFonts w:asciiTheme="minorHAnsi" w:hAnsiTheme="minorHAnsi" w:cstheme="minorHAnsi"/>
                <w:i/>
                <w:iCs/>
              </w:rPr>
              <w:t>[</w:t>
            </w:r>
            <w:r w:rsidRPr="006F4BBA" w:rsidR="00B61922">
              <w:rPr>
                <w:rFonts w:asciiTheme="minorHAnsi" w:hAnsiTheme="minorHAnsi" w:cstheme="minorHAnsi"/>
                <w:i/>
                <w:iCs/>
              </w:rPr>
              <w:t>Please provide independent evidence how the ethics standards are met. Your company will need to evaluate if ISO 17021 or ISO 17065 accreditation meets the standard (please note ISO 9001 certification does not meet the standard as this is certification of a quality management system)</w:t>
            </w:r>
            <w:r>
              <w:rPr>
                <w:rFonts w:asciiTheme="minorHAnsi" w:hAnsiTheme="minorHAnsi" w:cstheme="minorHAnsi"/>
                <w:i/>
                <w:iCs/>
              </w:rPr>
              <w:t>]</w:t>
            </w:r>
          </w:p>
        </w:tc>
      </w:tr>
      <w:tr w:rsidR="003D6B71" w:rsidTr="00B61922" w14:paraId="67445137" w14:textId="77777777">
        <w:tc>
          <w:tcPr>
            <w:tcW w:w="2547" w:type="dxa"/>
            <w:vMerge w:val="restart"/>
          </w:tcPr>
          <w:p w:rsidRPr="00F53217" w:rsidR="003D6B71" w:rsidP="00AB2CE7" w:rsidRDefault="003D6B71" w14:paraId="6B965D26" w14:textId="77777777">
            <w:pPr>
              <w:shd w:val="clear" w:color="auto" w:fill="FFFFFF" w:themeFill="background1"/>
              <w:rPr>
                <w:rFonts w:asciiTheme="minorHAnsi" w:hAnsiTheme="minorHAnsi" w:cstheme="minorHAnsi"/>
                <w:b/>
                <w:bCs/>
              </w:rPr>
            </w:pPr>
            <w:r w:rsidRPr="00F53217">
              <w:rPr>
                <w:rFonts w:asciiTheme="minorHAnsi" w:hAnsiTheme="minorHAnsi" w:cstheme="minorHAnsi"/>
                <w:b/>
                <w:bCs/>
              </w:rPr>
              <w:t>Independence:</w:t>
            </w:r>
          </w:p>
          <w:p w:rsidRPr="006F4BBA" w:rsidR="003D6B71" w:rsidP="00AB2CE7" w:rsidRDefault="003D6B71" w14:paraId="1529F6FE" w14:textId="5A8DB465">
            <w:pPr>
              <w:shd w:val="clear" w:color="auto" w:fill="FFFFFF" w:themeFill="background1"/>
              <w:rPr>
                <w:rFonts w:asciiTheme="minorHAnsi" w:hAnsiTheme="minorHAnsi" w:cstheme="minorHAnsi"/>
              </w:rPr>
            </w:pPr>
            <w:r w:rsidRPr="006F4BBA">
              <w:rPr>
                <w:rFonts w:asciiTheme="minorHAnsi" w:hAnsiTheme="minorHAnsi" w:cstheme="minorHAnsi"/>
              </w:rPr>
              <w:t xml:space="preserve">Auditors </w:t>
            </w:r>
            <w:r>
              <w:rPr>
                <w:rFonts w:asciiTheme="minorHAnsi" w:hAnsiTheme="minorHAnsi" w:cstheme="minorHAnsi"/>
              </w:rPr>
              <w:t>must</w:t>
            </w:r>
            <w:r w:rsidRPr="006F4BBA">
              <w:rPr>
                <w:rFonts w:asciiTheme="minorHAnsi" w:hAnsiTheme="minorHAnsi" w:cstheme="minorHAnsi"/>
              </w:rPr>
              <w:t xml:space="preserve"> be able to form an independent assurance opinion and have complete financial and other independence from the company</w:t>
            </w:r>
          </w:p>
          <w:p w:rsidR="003D6B71" w:rsidP="00AB2CE7" w:rsidRDefault="003D6B71" w14:paraId="1E0AAD5D" w14:textId="77777777">
            <w:pPr>
              <w:shd w:val="clear" w:color="auto" w:fill="FFFFFF" w:themeFill="background1"/>
              <w:rPr>
                <w:rFonts w:asciiTheme="minorHAnsi" w:hAnsiTheme="minorHAnsi" w:cstheme="minorHAnsi"/>
              </w:rPr>
            </w:pPr>
          </w:p>
          <w:p w:rsidRPr="006F4BBA" w:rsidR="003D6B71" w:rsidP="00AB2CE7" w:rsidRDefault="003D6B71" w14:paraId="11D3CE86" w14:textId="6F40A519">
            <w:pPr>
              <w:shd w:val="clear" w:color="auto" w:fill="FFFFFF" w:themeFill="background1"/>
              <w:rPr>
                <w:rFonts w:asciiTheme="minorHAnsi" w:hAnsiTheme="minorHAnsi" w:cstheme="minorHAnsi"/>
              </w:rPr>
            </w:pPr>
          </w:p>
        </w:tc>
        <w:tc>
          <w:tcPr>
            <w:tcW w:w="11401" w:type="dxa"/>
            <w:gridSpan w:val="7"/>
          </w:tcPr>
          <w:p w:rsidRPr="006F4BBA" w:rsidR="003D6B71" w:rsidP="00AB2CE7" w:rsidRDefault="003D6B71" w14:paraId="1F10E366" w14:textId="636D1D2B">
            <w:pPr>
              <w:shd w:val="clear" w:color="auto" w:fill="FFFFFF" w:themeFill="background1"/>
              <w:rPr>
                <w:rFonts w:asciiTheme="minorHAnsi" w:hAnsiTheme="minorHAnsi" w:cstheme="minorHAnsi"/>
              </w:rPr>
            </w:pPr>
            <w:r w:rsidRPr="006F4BBA">
              <w:rPr>
                <w:rFonts w:asciiTheme="minorHAnsi" w:hAnsiTheme="minorHAnsi" w:cstheme="minorHAnsi"/>
                <w:i/>
                <w:iCs/>
              </w:rPr>
              <w:t xml:space="preserve">[Please provide confirmation that the lead auditor will not conduct any independent assurance engagement on companies if </w:t>
            </w:r>
            <w:r w:rsidR="00CD2A38">
              <w:rPr>
                <w:rFonts w:asciiTheme="minorHAnsi" w:hAnsiTheme="minorHAnsi" w:cstheme="minorHAnsi"/>
                <w:i/>
                <w:iCs/>
              </w:rPr>
              <w:t xml:space="preserve">the </w:t>
            </w:r>
            <w:r w:rsidRPr="006F4BBA">
              <w:rPr>
                <w:rFonts w:asciiTheme="minorHAnsi" w:hAnsiTheme="minorHAnsi" w:cstheme="minorHAnsi"/>
                <w:i/>
                <w:iCs/>
              </w:rPr>
              <w:t>audit firm has provided consultancy in the same subject matter to the company within 24 months prior to engagement]</w:t>
            </w:r>
          </w:p>
          <w:p w:rsidR="003D6B71" w:rsidP="00AB2CE7" w:rsidRDefault="003D6B71" w14:paraId="0DEF70E3" w14:textId="1AA9973D">
            <w:pPr>
              <w:shd w:val="clear" w:color="auto" w:fill="FFFFFF" w:themeFill="background1"/>
              <w:rPr>
                <w:rFonts w:asciiTheme="minorHAnsi" w:hAnsiTheme="minorHAnsi" w:cstheme="minorHAnsi"/>
              </w:rPr>
            </w:pPr>
          </w:p>
          <w:p w:rsidRPr="006F4BBA" w:rsidR="003D6B71" w:rsidP="00AB2CE7" w:rsidRDefault="003D6B71" w14:paraId="771BB974" w14:textId="77777777">
            <w:pPr>
              <w:shd w:val="clear" w:color="auto" w:fill="FFFFFF" w:themeFill="background1"/>
              <w:rPr>
                <w:rFonts w:asciiTheme="minorHAnsi" w:hAnsiTheme="minorHAnsi" w:cstheme="minorHAnsi"/>
              </w:rPr>
            </w:pPr>
          </w:p>
          <w:p w:rsidRPr="006F4BBA" w:rsidR="003D6B71" w:rsidP="00AB2CE7" w:rsidRDefault="003D6B71" w14:paraId="05A6B397" w14:textId="1F727738">
            <w:pPr>
              <w:shd w:val="clear" w:color="auto" w:fill="FFFFFF" w:themeFill="background1"/>
              <w:rPr>
                <w:rFonts w:asciiTheme="minorHAnsi" w:hAnsiTheme="minorHAnsi" w:cstheme="minorHAnsi"/>
              </w:rPr>
            </w:pPr>
          </w:p>
        </w:tc>
      </w:tr>
      <w:tr w:rsidR="003D6B71" w:rsidTr="00B61922" w14:paraId="47AE20E3" w14:textId="77777777">
        <w:tc>
          <w:tcPr>
            <w:tcW w:w="2547" w:type="dxa"/>
            <w:vMerge/>
          </w:tcPr>
          <w:p w:rsidRPr="006F4BBA" w:rsidR="003D6B71" w:rsidP="00AB2CE7" w:rsidRDefault="003D6B71" w14:paraId="42EC8F03" w14:textId="77777777">
            <w:pPr>
              <w:shd w:val="clear" w:color="auto" w:fill="FFFFFF" w:themeFill="background1"/>
              <w:rPr>
                <w:rFonts w:asciiTheme="minorHAnsi" w:hAnsiTheme="minorHAnsi" w:cstheme="minorHAnsi"/>
              </w:rPr>
            </w:pPr>
          </w:p>
        </w:tc>
        <w:tc>
          <w:tcPr>
            <w:tcW w:w="11401" w:type="dxa"/>
            <w:gridSpan w:val="7"/>
          </w:tcPr>
          <w:p w:rsidRPr="006F4BBA" w:rsidR="003D6B71" w:rsidP="00AB2CE7" w:rsidRDefault="003D6B71" w14:paraId="3AC4669A" w14:textId="4F3C0D4C">
            <w:pPr>
              <w:shd w:val="clear" w:color="auto" w:fill="FFFFFF" w:themeFill="background1"/>
              <w:rPr>
                <w:rFonts w:asciiTheme="minorHAnsi" w:hAnsiTheme="minorHAnsi" w:cstheme="minorHAnsi"/>
                <w:i/>
                <w:iCs/>
              </w:rPr>
            </w:pPr>
            <w:r w:rsidRPr="006F4BBA">
              <w:rPr>
                <w:rFonts w:asciiTheme="minorHAnsi" w:hAnsiTheme="minorHAnsi" w:cstheme="minorHAnsi"/>
                <w:i/>
                <w:iCs/>
              </w:rPr>
              <w:t>[P</w:t>
            </w:r>
            <w:r w:rsidR="00CD2A38">
              <w:rPr>
                <w:rFonts w:asciiTheme="minorHAnsi" w:hAnsiTheme="minorHAnsi" w:cstheme="minorHAnsi"/>
                <w:i/>
                <w:iCs/>
              </w:rPr>
              <w:t>lease p</w:t>
            </w:r>
            <w:r w:rsidRPr="006F4BBA">
              <w:rPr>
                <w:rFonts w:asciiTheme="minorHAnsi" w:hAnsiTheme="minorHAnsi" w:cstheme="minorHAnsi"/>
                <w:i/>
                <w:iCs/>
              </w:rPr>
              <w:t xml:space="preserve">rovide a list of all known ITA </w:t>
            </w:r>
            <w:r>
              <w:rPr>
                <w:rFonts w:asciiTheme="minorHAnsi" w:hAnsiTheme="minorHAnsi" w:cstheme="minorHAnsi"/>
                <w:i/>
                <w:iCs/>
              </w:rPr>
              <w:t xml:space="preserve">(tin producer) </w:t>
            </w:r>
            <w:r w:rsidRPr="006F4BBA">
              <w:rPr>
                <w:rFonts w:asciiTheme="minorHAnsi" w:hAnsiTheme="minorHAnsi" w:cstheme="minorHAnsi"/>
                <w:i/>
                <w:iCs/>
              </w:rPr>
              <w:t xml:space="preserve">member companies, </w:t>
            </w:r>
            <w:proofErr w:type="gramStart"/>
            <w:r w:rsidRPr="006F4BBA">
              <w:rPr>
                <w:rFonts w:asciiTheme="minorHAnsi" w:hAnsiTheme="minorHAnsi" w:cstheme="minorHAnsi"/>
                <w:i/>
                <w:iCs/>
              </w:rPr>
              <w:t>suppliers</w:t>
            </w:r>
            <w:proofErr w:type="gramEnd"/>
            <w:r w:rsidRPr="006F4BBA">
              <w:rPr>
                <w:rFonts w:asciiTheme="minorHAnsi" w:hAnsiTheme="minorHAnsi" w:cstheme="minorHAnsi"/>
                <w:i/>
                <w:iCs/>
              </w:rPr>
              <w:t xml:space="preserve"> and related partners to which the lead auditor has provided services in the last 24 months</w:t>
            </w:r>
            <w:r w:rsidR="00CD2A38">
              <w:rPr>
                <w:rFonts w:asciiTheme="minorHAnsi" w:hAnsiTheme="minorHAnsi" w:cstheme="minorHAnsi"/>
                <w:i/>
                <w:iCs/>
              </w:rPr>
              <w:t>, if any</w:t>
            </w:r>
            <w:r w:rsidRPr="006F4BBA">
              <w:rPr>
                <w:rFonts w:asciiTheme="minorHAnsi" w:hAnsiTheme="minorHAnsi" w:cstheme="minorHAnsi"/>
                <w:i/>
                <w:iCs/>
              </w:rPr>
              <w:t>]</w:t>
            </w:r>
          </w:p>
          <w:p w:rsidR="003D6B71" w:rsidP="00AB2CE7" w:rsidRDefault="003D6B71" w14:paraId="5F0BFD25" w14:textId="44196529">
            <w:pPr>
              <w:shd w:val="clear" w:color="auto" w:fill="FFFFFF" w:themeFill="background1"/>
              <w:rPr>
                <w:rFonts w:asciiTheme="minorHAnsi" w:hAnsiTheme="minorHAnsi" w:cstheme="minorHAnsi"/>
              </w:rPr>
            </w:pPr>
          </w:p>
          <w:p w:rsidR="003D6B71" w:rsidP="00AB2CE7" w:rsidRDefault="003D6B71" w14:paraId="1D4AA3AD" w14:textId="77777777">
            <w:pPr>
              <w:shd w:val="clear" w:color="auto" w:fill="FFFFFF" w:themeFill="background1"/>
              <w:rPr>
                <w:rFonts w:asciiTheme="minorHAnsi" w:hAnsiTheme="minorHAnsi" w:cstheme="minorHAnsi"/>
              </w:rPr>
            </w:pPr>
          </w:p>
          <w:p w:rsidRPr="006F4BBA" w:rsidR="003D6B71" w:rsidP="00AB2CE7" w:rsidRDefault="003D6B71" w14:paraId="08372C60" w14:textId="25EF0E80">
            <w:pPr>
              <w:shd w:val="clear" w:color="auto" w:fill="FFFFFF" w:themeFill="background1"/>
              <w:rPr>
                <w:rFonts w:asciiTheme="minorHAnsi" w:hAnsiTheme="minorHAnsi" w:cstheme="minorHAnsi"/>
              </w:rPr>
            </w:pPr>
          </w:p>
        </w:tc>
      </w:tr>
      <w:tr w:rsidR="003D6B71" w:rsidTr="00B61922" w14:paraId="53E415C1" w14:textId="77777777">
        <w:tc>
          <w:tcPr>
            <w:tcW w:w="2547" w:type="dxa"/>
            <w:vMerge/>
          </w:tcPr>
          <w:p w:rsidRPr="006F4BBA" w:rsidR="003D6B71" w:rsidP="00AB2CE7" w:rsidRDefault="003D6B71" w14:paraId="7B7C6A9F" w14:textId="77777777">
            <w:pPr>
              <w:shd w:val="clear" w:color="auto" w:fill="FFFFFF" w:themeFill="background1"/>
              <w:rPr>
                <w:rFonts w:cstheme="minorHAnsi"/>
              </w:rPr>
            </w:pPr>
          </w:p>
        </w:tc>
        <w:tc>
          <w:tcPr>
            <w:tcW w:w="11401" w:type="dxa"/>
            <w:gridSpan w:val="7"/>
          </w:tcPr>
          <w:p w:rsidRPr="006F4BBA" w:rsidR="00BA62F2" w:rsidP="00AB2CE7" w:rsidRDefault="00BA62F2" w14:paraId="4CB00115" w14:textId="4C748ADB">
            <w:pPr>
              <w:shd w:val="clear" w:color="auto" w:fill="FFFFFF" w:themeFill="background1"/>
              <w:rPr>
                <w:rFonts w:asciiTheme="minorHAnsi" w:hAnsiTheme="minorHAnsi" w:cstheme="minorHAnsi"/>
                <w:i/>
                <w:iCs/>
              </w:rPr>
            </w:pPr>
            <w:r w:rsidRPr="006F4BBA">
              <w:rPr>
                <w:rFonts w:asciiTheme="minorHAnsi" w:hAnsiTheme="minorHAnsi" w:cstheme="minorHAnsi"/>
                <w:i/>
                <w:iCs/>
              </w:rPr>
              <w:t>[P</w:t>
            </w:r>
            <w:r w:rsidR="00CD2A38">
              <w:rPr>
                <w:rFonts w:asciiTheme="minorHAnsi" w:hAnsiTheme="minorHAnsi" w:cstheme="minorHAnsi"/>
                <w:i/>
                <w:iCs/>
              </w:rPr>
              <w:t>lease p</w:t>
            </w:r>
            <w:r w:rsidRPr="006F4BBA">
              <w:rPr>
                <w:rFonts w:asciiTheme="minorHAnsi" w:hAnsiTheme="minorHAnsi" w:cstheme="minorHAnsi"/>
                <w:i/>
                <w:iCs/>
              </w:rPr>
              <w:t xml:space="preserve">rovide details and examples of how independence and objectivity will be </w:t>
            </w:r>
            <w:proofErr w:type="gramStart"/>
            <w:r w:rsidRPr="006F4BBA">
              <w:rPr>
                <w:rFonts w:asciiTheme="minorHAnsi" w:hAnsiTheme="minorHAnsi" w:cstheme="minorHAnsi"/>
                <w:i/>
                <w:iCs/>
              </w:rPr>
              <w:t>preserved</w:t>
            </w:r>
            <w:proofErr w:type="gramEnd"/>
            <w:r w:rsidRPr="006F4BBA">
              <w:rPr>
                <w:rFonts w:asciiTheme="minorHAnsi" w:hAnsiTheme="minorHAnsi" w:cstheme="minorHAnsi"/>
                <w:i/>
                <w:iCs/>
              </w:rPr>
              <w:t xml:space="preserve"> </w:t>
            </w:r>
            <w:r>
              <w:rPr>
                <w:rFonts w:asciiTheme="minorHAnsi" w:hAnsiTheme="minorHAnsi" w:cstheme="minorHAnsi"/>
                <w:i/>
                <w:iCs/>
              </w:rPr>
              <w:t>and that auditor will avoid auditing any situation in which they have a vested interest</w:t>
            </w:r>
            <w:r w:rsidRPr="006F4BBA">
              <w:rPr>
                <w:rFonts w:asciiTheme="minorHAnsi" w:hAnsiTheme="minorHAnsi" w:cstheme="minorHAnsi"/>
                <w:i/>
                <w:iCs/>
              </w:rPr>
              <w:t>]</w:t>
            </w:r>
          </w:p>
          <w:p w:rsidR="003D6B71" w:rsidP="00AB2CE7" w:rsidRDefault="003D6B71" w14:paraId="37F51F67" w14:textId="77777777">
            <w:pPr>
              <w:shd w:val="clear" w:color="auto" w:fill="FFFFFF" w:themeFill="background1"/>
              <w:rPr>
                <w:rFonts w:cstheme="minorHAnsi"/>
                <w:i/>
                <w:iCs/>
              </w:rPr>
            </w:pPr>
          </w:p>
          <w:p w:rsidRPr="006F4BBA" w:rsidR="00BA62F2" w:rsidP="00AB2CE7" w:rsidRDefault="00BA62F2" w14:paraId="6F135656" w14:textId="17266B75">
            <w:pPr>
              <w:shd w:val="clear" w:color="auto" w:fill="FFFFFF" w:themeFill="background1"/>
              <w:rPr>
                <w:rFonts w:cstheme="minorHAnsi"/>
                <w:i/>
                <w:iCs/>
              </w:rPr>
            </w:pPr>
          </w:p>
        </w:tc>
      </w:tr>
      <w:tr w:rsidR="006F4BBA" w:rsidTr="00B61922" w14:paraId="12ECAEC6" w14:textId="77777777">
        <w:tc>
          <w:tcPr>
            <w:tcW w:w="2547" w:type="dxa"/>
            <w:vMerge w:val="restart"/>
          </w:tcPr>
          <w:p w:rsidRPr="006C4864" w:rsidR="006F4BBA" w:rsidP="00AB2CE7" w:rsidRDefault="006C4864" w14:paraId="140D0E5A" w14:textId="39E8F851">
            <w:pPr>
              <w:shd w:val="clear" w:color="auto" w:fill="FFFFFF" w:themeFill="background1"/>
              <w:rPr>
                <w:rFonts w:asciiTheme="minorHAnsi" w:hAnsiTheme="minorHAnsi" w:cstheme="minorHAnsi"/>
                <w:b/>
                <w:bCs/>
              </w:rPr>
            </w:pPr>
            <w:r w:rsidRPr="006C4864">
              <w:rPr>
                <w:rFonts w:asciiTheme="minorHAnsi" w:hAnsiTheme="minorHAnsi" w:cstheme="minorHAnsi"/>
                <w:b/>
                <w:bCs/>
              </w:rPr>
              <w:t xml:space="preserve">Mineral, mining, </w:t>
            </w:r>
            <w:proofErr w:type="gramStart"/>
            <w:r w:rsidRPr="006C4864">
              <w:rPr>
                <w:rFonts w:asciiTheme="minorHAnsi" w:hAnsiTheme="minorHAnsi" w:cstheme="minorHAnsi"/>
                <w:b/>
                <w:bCs/>
              </w:rPr>
              <w:t>trading</w:t>
            </w:r>
            <w:proofErr w:type="gramEnd"/>
            <w:r w:rsidRPr="006C4864">
              <w:rPr>
                <w:rFonts w:asciiTheme="minorHAnsi" w:hAnsiTheme="minorHAnsi" w:cstheme="minorHAnsi"/>
                <w:b/>
                <w:bCs/>
              </w:rPr>
              <w:t xml:space="preserve"> and similar experience:</w:t>
            </w:r>
          </w:p>
          <w:p w:rsidRPr="006F4BBA" w:rsidR="006F4BBA" w:rsidP="00AB2CE7" w:rsidRDefault="006F4BBA" w14:paraId="29868095" w14:textId="102EACCA">
            <w:pPr>
              <w:shd w:val="clear" w:color="auto" w:fill="FFFFFF" w:themeFill="background1"/>
              <w:rPr>
                <w:rFonts w:asciiTheme="minorHAnsi" w:hAnsiTheme="minorHAnsi" w:cstheme="minorHAnsi"/>
              </w:rPr>
            </w:pPr>
            <w:r w:rsidRPr="006F4BBA">
              <w:rPr>
                <w:rFonts w:asciiTheme="minorHAnsi" w:hAnsiTheme="minorHAnsi" w:cstheme="minorHAnsi"/>
              </w:rPr>
              <w:t xml:space="preserve">Auditors </w:t>
            </w:r>
            <w:r w:rsidR="004339D3">
              <w:rPr>
                <w:rFonts w:asciiTheme="minorHAnsi" w:hAnsiTheme="minorHAnsi" w:cstheme="minorHAnsi"/>
              </w:rPr>
              <w:t>should</w:t>
            </w:r>
            <w:r w:rsidRPr="006F4BBA">
              <w:rPr>
                <w:rFonts w:asciiTheme="minorHAnsi" w:hAnsiTheme="minorHAnsi" w:cstheme="minorHAnsi"/>
              </w:rPr>
              <w:t xml:space="preserve"> be able to develop an understanding of </w:t>
            </w:r>
            <w:r w:rsidR="006C4864">
              <w:rPr>
                <w:rFonts w:asciiTheme="minorHAnsi" w:hAnsiTheme="minorHAnsi" w:cstheme="minorHAnsi"/>
              </w:rPr>
              <w:t xml:space="preserve">the tin </w:t>
            </w:r>
            <w:r w:rsidRPr="006F4BBA">
              <w:rPr>
                <w:rFonts w:asciiTheme="minorHAnsi" w:hAnsiTheme="minorHAnsi" w:cstheme="minorHAnsi"/>
              </w:rPr>
              <w:t>minerals business</w:t>
            </w:r>
            <w:r w:rsidR="006C4864">
              <w:rPr>
                <w:rFonts w:asciiTheme="minorHAnsi" w:hAnsiTheme="minorHAnsi" w:cstheme="minorHAnsi"/>
              </w:rPr>
              <w:t xml:space="preserve">, </w:t>
            </w:r>
            <w:proofErr w:type="gramStart"/>
            <w:r w:rsidR="006C4864">
              <w:rPr>
                <w:rFonts w:asciiTheme="minorHAnsi" w:hAnsiTheme="minorHAnsi" w:cstheme="minorHAnsi"/>
              </w:rPr>
              <w:t>activities</w:t>
            </w:r>
            <w:proofErr w:type="gramEnd"/>
            <w:r w:rsidRPr="006F4BBA">
              <w:rPr>
                <w:rFonts w:asciiTheme="minorHAnsi" w:hAnsiTheme="minorHAnsi" w:cstheme="minorHAnsi"/>
              </w:rPr>
              <w:t xml:space="preserve"> and supply chain.</w:t>
            </w:r>
          </w:p>
          <w:p w:rsidRPr="006F4BBA" w:rsidR="006F4BBA" w:rsidP="00AB2CE7" w:rsidRDefault="006F4BBA" w14:paraId="7E307F46" w14:textId="77777777">
            <w:pPr>
              <w:shd w:val="clear" w:color="auto" w:fill="FFFFFF" w:themeFill="background1"/>
              <w:rPr>
                <w:rFonts w:asciiTheme="minorHAnsi" w:hAnsiTheme="minorHAnsi" w:cstheme="minorHAnsi"/>
              </w:rPr>
            </w:pPr>
          </w:p>
        </w:tc>
        <w:tc>
          <w:tcPr>
            <w:tcW w:w="11401" w:type="dxa"/>
            <w:gridSpan w:val="7"/>
          </w:tcPr>
          <w:p w:rsidRPr="006F4BBA" w:rsidR="006F4BBA" w:rsidP="00AB2CE7" w:rsidRDefault="006F4BBA" w14:paraId="6F242083" w14:textId="77A97E05">
            <w:pPr>
              <w:shd w:val="clear" w:color="auto" w:fill="FFFFFF" w:themeFill="background1"/>
              <w:rPr>
                <w:rFonts w:asciiTheme="minorHAnsi" w:hAnsiTheme="minorHAnsi" w:cstheme="minorHAnsi"/>
                <w:i/>
                <w:iCs/>
              </w:rPr>
            </w:pPr>
            <w:r w:rsidRPr="006F4BBA">
              <w:rPr>
                <w:rFonts w:asciiTheme="minorHAnsi" w:hAnsiTheme="minorHAnsi" w:cstheme="minorHAnsi"/>
                <w:i/>
                <w:iCs/>
              </w:rPr>
              <w:t xml:space="preserve">[Can you demonstrate your </w:t>
            </w:r>
            <w:r w:rsidR="001E6BEC">
              <w:rPr>
                <w:rFonts w:asciiTheme="minorHAnsi" w:hAnsiTheme="minorHAnsi" w:cstheme="minorHAnsi"/>
                <w:i/>
                <w:iCs/>
              </w:rPr>
              <w:t xml:space="preserve">general </w:t>
            </w:r>
            <w:r w:rsidRPr="006F4BBA">
              <w:rPr>
                <w:rFonts w:asciiTheme="minorHAnsi" w:hAnsiTheme="minorHAnsi" w:cstheme="minorHAnsi"/>
                <w:i/>
                <w:iCs/>
              </w:rPr>
              <w:t>professional experience relevant to the minera</w:t>
            </w:r>
            <w:r w:rsidR="001E6BEC">
              <w:rPr>
                <w:rFonts w:asciiTheme="minorHAnsi" w:hAnsiTheme="minorHAnsi" w:cstheme="minorHAnsi"/>
                <w:i/>
                <w:iCs/>
              </w:rPr>
              <w:t>l, metals</w:t>
            </w:r>
            <w:r w:rsidRPr="006F4BBA">
              <w:rPr>
                <w:rFonts w:asciiTheme="minorHAnsi" w:hAnsiTheme="minorHAnsi" w:cstheme="minorHAnsi"/>
                <w:i/>
                <w:iCs/>
              </w:rPr>
              <w:t>, supply chain and applicable laws</w:t>
            </w:r>
            <w:r w:rsidR="001E6BEC">
              <w:rPr>
                <w:rFonts w:asciiTheme="minorHAnsi" w:hAnsiTheme="minorHAnsi" w:cstheme="minorHAnsi"/>
                <w:i/>
                <w:iCs/>
              </w:rPr>
              <w:t xml:space="preserve"> – covered in detail relating to tin in </w:t>
            </w:r>
            <w:r w:rsidRPr="001E6BEC" w:rsidR="001E6BEC">
              <w:rPr>
                <w:rFonts w:asciiTheme="minorHAnsi" w:hAnsiTheme="minorHAnsi" w:cstheme="minorHAnsi"/>
                <w:i/>
                <w:iCs/>
                <w:u w:val="single"/>
              </w:rPr>
              <w:t>Section 3</w:t>
            </w:r>
            <w:r w:rsidRPr="006F4BBA">
              <w:rPr>
                <w:rFonts w:asciiTheme="minorHAnsi" w:hAnsiTheme="minorHAnsi" w:cstheme="minorHAnsi"/>
                <w:i/>
                <w:iCs/>
              </w:rPr>
              <w:t>]</w:t>
            </w:r>
          </w:p>
          <w:p w:rsidRPr="006F4BBA" w:rsidR="006F4BBA" w:rsidP="00AB2CE7" w:rsidRDefault="006F4BBA" w14:paraId="58002DDC" w14:textId="77777777">
            <w:pPr>
              <w:shd w:val="clear" w:color="auto" w:fill="FFFFFF" w:themeFill="background1"/>
              <w:rPr>
                <w:rFonts w:asciiTheme="minorHAnsi" w:hAnsiTheme="minorHAnsi" w:cstheme="minorHAnsi"/>
                <w:i/>
                <w:iCs/>
              </w:rPr>
            </w:pPr>
          </w:p>
          <w:p w:rsidRPr="006F4BBA" w:rsidR="006F4BBA" w:rsidP="00AB2CE7" w:rsidRDefault="006F4BBA" w14:paraId="258FA654" w14:textId="2C548DDB">
            <w:pPr>
              <w:shd w:val="clear" w:color="auto" w:fill="FFFFFF" w:themeFill="background1"/>
              <w:rPr>
                <w:rFonts w:asciiTheme="minorHAnsi" w:hAnsiTheme="minorHAnsi" w:cstheme="minorHAnsi"/>
              </w:rPr>
            </w:pPr>
          </w:p>
        </w:tc>
      </w:tr>
      <w:tr w:rsidR="006F4BBA" w:rsidTr="00B61922" w14:paraId="2483E134" w14:textId="77777777">
        <w:tc>
          <w:tcPr>
            <w:tcW w:w="2547" w:type="dxa"/>
            <w:vMerge/>
          </w:tcPr>
          <w:p w:rsidRPr="006F4BBA" w:rsidR="006F4BBA" w:rsidP="00AB2CE7" w:rsidRDefault="006F4BBA" w14:paraId="1CF995A2" w14:textId="77777777">
            <w:pPr>
              <w:shd w:val="clear" w:color="auto" w:fill="FFFFFF" w:themeFill="background1"/>
              <w:rPr>
                <w:rFonts w:asciiTheme="minorHAnsi" w:hAnsiTheme="minorHAnsi" w:cstheme="minorHAnsi"/>
              </w:rPr>
            </w:pPr>
          </w:p>
        </w:tc>
        <w:tc>
          <w:tcPr>
            <w:tcW w:w="11401" w:type="dxa"/>
            <w:gridSpan w:val="7"/>
          </w:tcPr>
          <w:p w:rsidRPr="006F4BBA" w:rsidR="006F4BBA" w:rsidP="00AB2CE7" w:rsidRDefault="006F4BBA" w14:paraId="6DD617C0" w14:textId="6F9CA1AB">
            <w:pPr>
              <w:shd w:val="clear" w:color="auto" w:fill="FFFFFF" w:themeFill="background1"/>
              <w:rPr>
                <w:rFonts w:asciiTheme="minorHAnsi" w:hAnsiTheme="minorHAnsi" w:cstheme="minorHAnsi"/>
                <w:i/>
                <w:iCs/>
              </w:rPr>
            </w:pPr>
            <w:r w:rsidRPr="006F4BBA">
              <w:rPr>
                <w:rFonts w:asciiTheme="minorHAnsi" w:hAnsiTheme="minorHAnsi" w:cstheme="minorHAnsi"/>
                <w:i/>
                <w:iCs/>
              </w:rPr>
              <w:t xml:space="preserve">[Brief description of </w:t>
            </w:r>
            <w:r w:rsidR="007364F0">
              <w:rPr>
                <w:rFonts w:asciiTheme="minorHAnsi" w:hAnsiTheme="minorHAnsi" w:cstheme="minorHAnsi"/>
                <w:i/>
                <w:iCs/>
              </w:rPr>
              <w:t xml:space="preserve">relevant </w:t>
            </w:r>
            <w:r w:rsidRPr="006F4BBA">
              <w:rPr>
                <w:rFonts w:asciiTheme="minorHAnsi" w:hAnsiTheme="minorHAnsi" w:cstheme="minorHAnsi"/>
                <w:i/>
                <w:iCs/>
              </w:rPr>
              <w:t>audit</w:t>
            </w:r>
            <w:r w:rsidR="007364F0">
              <w:rPr>
                <w:rFonts w:asciiTheme="minorHAnsi" w:hAnsiTheme="minorHAnsi" w:cstheme="minorHAnsi"/>
                <w:i/>
                <w:iCs/>
              </w:rPr>
              <w:t xml:space="preserve"> experience</w:t>
            </w:r>
            <w:r w:rsidRPr="006F4BBA">
              <w:rPr>
                <w:rFonts w:asciiTheme="minorHAnsi" w:hAnsiTheme="minorHAnsi" w:cstheme="minorHAnsi"/>
                <w:i/>
                <w:iCs/>
              </w:rPr>
              <w:t xml:space="preserve"> including evidence as to your technical capability in this market. If you cannot provide at least one example, please briefly explain why]</w:t>
            </w:r>
          </w:p>
          <w:p w:rsidR="006F4BBA" w:rsidP="00AB2CE7" w:rsidRDefault="006F4BBA" w14:paraId="07E138AB" w14:textId="77777777">
            <w:pPr>
              <w:shd w:val="clear" w:color="auto" w:fill="FFFFFF" w:themeFill="background1"/>
              <w:rPr>
                <w:rFonts w:asciiTheme="minorHAnsi" w:hAnsiTheme="minorHAnsi" w:cstheme="minorHAnsi"/>
              </w:rPr>
            </w:pPr>
          </w:p>
          <w:p w:rsidR="006C4864" w:rsidP="00AB2CE7" w:rsidRDefault="006C4864" w14:paraId="64C2F2F2" w14:textId="77777777">
            <w:pPr>
              <w:shd w:val="clear" w:color="auto" w:fill="FFFFFF" w:themeFill="background1"/>
              <w:rPr>
                <w:rFonts w:asciiTheme="minorHAnsi" w:hAnsiTheme="minorHAnsi" w:cstheme="minorHAnsi"/>
              </w:rPr>
            </w:pPr>
          </w:p>
          <w:p w:rsidRPr="006F4BBA" w:rsidR="006C4864" w:rsidP="00AB2CE7" w:rsidRDefault="006C4864" w14:paraId="2DEE2811" w14:textId="66479F9B">
            <w:pPr>
              <w:shd w:val="clear" w:color="auto" w:fill="FFFFFF" w:themeFill="background1"/>
              <w:rPr>
                <w:rFonts w:asciiTheme="minorHAnsi" w:hAnsiTheme="minorHAnsi" w:cstheme="minorHAnsi"/>
              </w:rPr>
            </w:pPr>
          </w:p>
        </w:tc>
      </w:tr>
      <w:tr w:rsidR="00BA62F2" w14:paraId="6CBCF32A" w14:textId="77777777">
        <w:trPr>
          <w:trHeight w:val="1015"/>
        </w:trPr>
        <w:tc>
          <w:tcPr>
            <w:tcW w:w="2547" w:type="dxa"/>
            <w:vMerge w:val="restart"/>
          </w:tcPr>
          <w:p w:rsidRPr="006C4864" w:rsidR="00BA62F2" w:rsidP="00AB2CE7" w:rsidRDefault="00BA62F2" w14:paraId="10505D3B" w14:textId="0D94D6B7">
            <w:pPr>
              <w:shd w:val="clear" w:color="auto" w:fill="FFFFFF" w:themeFill="background1"/>
              <w:rPr>
                <w:rFonts w:asciiTheme="minorHAnsi" w:hAnsiTheme="minorHAnsi" w:cstheme="minorHAnsi"/>
                <w:b/>
                <w:bCs/>
              </w:rPr>
            </w:pPr>
            <w:r>
              <w:rPr>
                <w:rFonts w:asciiTheme="minorHAnsi" w:hAnsiTheme="minorHAnsi" w:cstheme="minorHAnsi"/>
                <w:b/>
                <w:bCs/>
              </w:rPr>
              <w:t>Professionalism</w:t>
            </w:r>
            <w:r w:rsidRPr="006C4864">
              <w:rPr>
                <w:rFonts w:asciiTheme="minorHAnsi" w:hAnsiTheme="minorHAnsi" w:cstheme="minorHAnsi"/>
                <w:b/>
                <w:bCs/>
              </w:rPr>
              <w:t>:</w:t>
            </w:r>
          </w:p>
          <w:p w:rsidR="00BA62F2" w:rsidP="00AB2CE7" w:rsidRDefault="00BA62F2" w14:paraId="7E8EC639" w14:textId="5A0F9B11">
            <w:pPr>
              <w:shd w:val="clear" w:color="auto" w:fill="FFFFFF" w:themeFill="background1"/>
              <w:rPr>
                <w:rFonts w:asciiTheme="minorHAnsi" w:hAnsiTheme="minorHAnsi" w:cstheme="minorHAnsi"/>
              </w:rPr>
            </w:pPr>
            <w:r>
              <w:rPr>
                <w:rFonts w:asciiTheme="minorHAnsi" w:hAnsiTheme="minorHAnsi" w:cstheme="minorHAnsi"/>
              </w:rPr>
              <w:t>Auditors should show</w:t>
            </w:r>
            <w:r w:rsidRPr="006F4BBA">
              <w:rPr>
                <w:rFonts w:asciiTheme="minorHAnsi" w:hAnsiTheme="minorHAnsi" w:cstheme="minorHAnsi"/>
              </w:rPr>
              <w:t xml:space="preserve"> ethical judgment and protect confidential information</w:t>
            </w:r>
            <w:r>
              <w:rPr>
                <w:rFonts w:asciiTheme="minorHAnsi" w:hAnsiTheme="minorHAnsi" w:cstheme="minorHAnsi"/>
              </w:rPr>
              <w:t xml:space="preserve"> ensuring</w:t>
            </w:r>
            <w:r w:rsidRPr="006F4BBA">
              <w:rPr>
                <w:rFonts w:asciiTheme="minorHAnsi" w:hAnsiTheme="minorHAnsi" w:cstheme="minorHAnsi"/>
              </w:rPr>
              <w:t xml:space="preserve"> assurance conclusions are free of material misstatement and material deficiencies</w:t>
            </w:r>
          </w:p>
          <w:p w:rsidR="00BA62F2" w:rsidP="00AB2CE7" w:rsidRDefault="00BA62F2" w14:paraId="4243AD5A" w14:textId="097592D6">
            <w:pPr>
              <w:shd w:val="clear" w:color="auto" w:fill="FFFFFF" w:themeFill="background1"/>
              <w:rPr>
                <w:rFonts w:cstheme="minorHAnsi"/>
                <w:b/>
                <w:bCs/>
              </w:rPr>
            </w:pPr>
          </w:p>
        </w:tc>
        <w:tc>
          <w:tcPr>
            <w:tcW w:w="11401" w:type="dxa"/>
            <w:gridSpan w:val="7"/>
          </w:tcPr>
          <w:p w:rsidRPr="006F4BBA" w:rsidR="00BA62F2" w:rsidP="00AB2CE7" w:rsidRDefault="00BA62F2" w14:paraId="395E2BA4" w14:textId="4CE8AF29">
            <w:pPr>
              <w:shd w:val="clear" w:color="auto" w:fill="FFFFFF" w:themeFill="background1"/>
              <w:rPr>
                <w:rFonts w:cstheme="minorBidi"/>
                <w:i/>
              </w:rPr>
            </w:pPr>
            <w:r w:rsidRPr="36E99F73">
              <w:rPr>
                <w:rFonts w:asciiTheme="minorHAnsi" w:hAnsiTheme="minorHAnsi" w:cstheme="minorBidi"/>
                <w:i/>
              </w:rPr>
              <w:t>[</w:t>
            </w:r>
            <w:r w:rsidRPr="36E99F73">
              <w:rPr>
                <w:rFonts w:asciiTheme="minorHAnsi" w:hAnsiTheme="minorHAnsi" w:cstheme="minorBidi"/>
                <w:i/>
                <w:iCs/>
              </w:rPr>
              <w:t>P</w:t>
            </w:r>
            <w:r w:rsidRPr="36E99F73" w:rsidR="6E42CA39">
              <w:rPr>
                <w:rFonts w:asciiTheme="minorHAnsi" w:hAnsiTheme="minorHAnsi" w:cstheme="minorBidi"/>
                <w:i/>
                <w:iCs/>
              </w:rPr>
              <w:t>lease p</w:t>
            </w:r>
            <w:r w:rsidRPr="36E99F73">
              <w:rPr>
                <w:rFonts w:asciiTheme="minorHAnsi" w:hAnsiTheme="minorHAnsi" w:cstheme="minorBidi"/>
                <w:i/>
                <w:iCs/>
              </w:rPr>
              <w:t>rovide</w:t>
            </w:r>
            <w:r w:rsidRPr="36E99F73">
              <w:rPr>
                <w:rFonts w:asciiTheme="minorHAnsi" w:hAnsiTheme="minorHAnsi" w:cstheme="minorBidi"/>
                <w:i/>
              </w:rPr>
              <w:t xml:space="preserve"> details and examples of how ethical judgment and confidentiality are protected]</w:t>
            </w:r>
          </w:p>
        </w:tc>
      </w:tr>
      <w:tr w:rsidR="00BA62F2" w14:paraId="42F6B595" w14:textId="77777777">
        <w:trPr>
          <w:trHeight w:val="1015"/>
        </w:trPr>
        <w:tc>
          <w:tcPr>
            <w:tcW w:w="2547" w:type="dxa"/>
            <w:vMerge/>
          </w:tcPr>
          <w:p w:rsidR="00BA62F2" w:rsidP="00AB2CE7" w:rsidRDefault="00BA62F2" w14:paraId="74D4FDBA" w14:textId="77777777">
            <w:pPr>
              <w:shd w:val="clear" w:color="auto" w:fill="FFFFFF" w:themeFill="background1"/>
              <w:rPr>
                <w:rFonts w:cstheme="minorHAnsi"/>
                <w:b/>
                <w:bCs/>
              </w:rPr>
            </w:pPr>
          </w:p>
        </w:tc>
        <w:tc>
          <w:tcPr>
            <w:tcW w:w="11401" w:type="dxa"/>
            <w:gridSpan w:val="7"/>
          </w:tcPr>
          <w:p w:rsidRPr="006F4BBA" w:rsidR="00BA62F2" w:rsidP="00AB2CE7" w:rsidRDefault="00BA62F2" w14:paraId="5A81F6AE" w14:textId="01810764">
            <w:pPr>
              <w:shd w:val="clear" w:color="auto" w:fill="FFFFFF" w:themeFill="background1"/>
              <w:rPr>
                <w:rFonts w:asciiTheme="minorHAnsi" w:hAnsiTheme="minorHAnsi" w:cstheme="minorBidi"/>
                <w:i/>
              </w:rPr>
            </w:pPr>
            <w:r w:rsidRPr="36E99F73">
              <w:rPr>
                <w:rFonts w:asciiTheme="minorHAnsi" w:hAnsiTheme="minorHAnsi" w:cstheme="minorBidi"/>
                <w:i/>
              </w:rPr>
              <w:t>[</w:t>
            </w:r>
            <w:r w:rsidRPr="36E99F73">
              <w:rPr>
                <w:rFonts w:asciiTheme="minorHAnsi" w:hAnsiTheme="minorHAnsi" w:cstheme="minorBidi"/>
                <w:i/>
                <w:iCs/>
              </w:rPr>
              <w:t>P</w:t>
            </w:r>
            <w:r w:rsidRPr="36E99F73" w:rsidR="71790960">
              <w:rPr>
                <w:rFonts w:asciiTheme="minorHAnsi" w:hAnsiTheme="minorHAnsi" w:cstheme="minorBidi"/>
                <w:i/>
                <w:iCs/>
              </w:rPr>
              <w:t>lease p</w:t>
            </w:r>
            <w:r w:rsidRPr="36E99F73">
              <w:rPr>
                <w:rFonts w:asciiTheme="minorHAnsi" w:hAnsiTheme="minorHAnsi" w:cstheme="minorBidi"/>
                <w:i/>
                <w:iCs/>
              </w:rPr>
              <w:t>rovide</w:t>
            </w:r>
            <w:r w:rsidRPr="36E99F73">
              <w:rPr>
                <w:rFonts w:asciiTheme="minorHAnsi" w:hAnsiTheme="minorHAnsi" w:cstheme="minorBidi"/>
                <w:i/>
              </w:rPr>
              <w:t xml:space="preserve"> details and examples of how confidence in the quality of assurance conclusions is ensured]</w:t>
            </w:r>
          </w:p>
          <w:p w:rsidRPr="006F4BBA" w:rsidR="00BA62F2" w:rsidP="00AB2CE7" w:rsidRDefault="00BA62F2" w14:paraId="2A16ACFA" w14:textId="34281111">
            <w:pPr>
              <w:shd w:val="clear" w:color="auto" w:fill="FFFFFF" w:themeFill="background1"/>
              <w:rPr>
                <w:rFonts w:cstheme="minorHAnsi"/>
                <w:i/>
                <w:iCs/>
              </w:rPr>
            </w:pPr>
          </w:p>
        </w:tc>
      </w:tr>
      <w:tr w:rsidR="00BA62F2" w:rsidTr="00B61922" w14:paraId="7060290E" w14:textId="77777777">
        <w:tc>
          <w:tcPr>
            <w:tcW w:w="2547" w:type="dxa"/>
          </w:tcPr>
          <w:p w:rsidRPr="006C4864" w:rsidR="00BA62F2" w:rsidP="00AB2CE7" w:rsidRDefault="00BA62F2" w14:paraId="645950A2" w14:textId="3EB74A7E">
            <w:pPr>
              <w:shd w:val="clear" w:color="auto" w:fill="FFFFFF" w:themeFill="background1"/>
              <w:rPr>
                <w:rFonts w:asciiTheme="minorHAnsi" w:hAnsiTheme="minorHAnsi" w:cstheme="minorHAnsi"/>
                <w:b/>
                <w:bCs/>
              </w:rPr>
            </w:pPr>
            <w:r>
              <w:rPr>
                <w:rFonts w:asciiTheme="minorHAnsi" w:hAnsiTheme="minorHAnsi" w:cstheme="minorHAnsi"/>
                <w:b/>
                <w:bCs/>
              </w:rPr>
              <w:t>Contextual understanding</w:t>
            </w:r>
            <w:r w:rsidRPr="006C4864">
              <w:rPr>
                <w:rFonts w:asciiTheme="minorHAnsi" w:hAnsiTheme="minorHAnsi" w:cstheme="minorHAnsi"/>
                <w:b/>
                <w:bCs/>
              </w:rPr>
              <w:t>:</w:t>
            </w:r>
          </w:p>
          <w:p w:rsidRPr="006F4BBA" w:rsidR="00BA62F2" w:rsidP="00AB2CE7" w:rsidRDefault="00BA62F2" w14:paraId="782D99D2" w14:textId="5DE110AF">
            <w:pPr>
              <w:shd w:val="clear" w:color="auto" w:fill="FFFFFF" w:themeFill="background1"/>
              <w:rPr>
                <w:rFonts w:asciiTheme="minorHAnsi" w:hAnsiTheme="minorHAnsi" w:cstheme="minorBidi"/>
              </w:rPr>
            </w:pPr>
            <w:r w:rsidRPr="313806EA">
              <w:rPr>
                <w:rFonts w:asciiTheme="minorHAnsi" w:hAnsiTheme="minorHAnsi" w:cstheme="minorBidi"/>
              </w:rPr>
              <w:t xml:space="preserve">Auditors should show awareness of relevant </w:t>
            </w:r>
            <w:r w:rsidRPr="00DD5F83">
              <w:rPr>
                <w:rFonts w:asciiTheme="minorHAnsi" w:hAnsiTheme="minorHAnsi" w:cstheme="minorBidi"/>
              </w:rPr>
              <w:t xml:space="preserve">local context, including legal, social, economic, </w:t>
            </w:r>
            <w:proofErr w:type="gramStart"/>
            <w:r w:rsidRPr="00DD5F83">
              <w:rPr>
                <w:rFonts w:asciiTheme="minorHAnsi" w:hAnsiTheme="minorHAnsi" w:cstheme="minorBidi"/>
              </w:rPr>
              <w:t>political</w:t>
            </w:r>
            <w:proofErr w:type="gramEnd"/>
            <w:r w:rsidRPr="00DD5F83">
              <w:rPr>
                <w:rFonts w:asciiTheme="minorHAnsi" w:hAnsiTheme="minorHAnsi" w:cstheme="minorBidi"/>
              </w:rPr>
              <w:t xml:space="preserve"> and cultural considerations</w:t>
            </w:r>
          </w:p>
          <w:p w:rsidRPr="006F4BBA" w:rsidR="00BA62F2" w:rsidP="00AB2CE7" w:rsidRDefault="00BA62F2" w14:paraId="66B0B6D2" w14:textId="77777777">
            <w:pPr>
              <w:shd w:val="clear" w:color="auto" w:fill="FFFFFF" w:themeFill="background1"/>
              <w:rPr>
                <w:rFonts w:cstheme="minorHAnsi"/>
              </w:rPr>
            </w:pPr>
          </w:p>
        </w:tc>
        <w:tc>
          <w:tcPr>
            <w:tcW w:w="11401" w:type="dxa"/>
            <w:gridSpan w:val="7"/>
          </w:tcPr>
          <w:p w:rsidRPr="006F4BBA" w:rsidR="00BA62F2" w:rsidP="00AB2CE7" w:rsidRDefault="00BA62F2" w14:paraId="24627646" w14:textId="0C87300B">
            <w:pPr>
              <w:shd w:val="clear" w:color="auto" w:fill="FFFFFF" w:themeFill="background1"/>
              <w:rPr>
                <w:rFonts w:cstheme="minorBidi"/>
                <w:i/>
              </w:rPr>
            </w:pPr>
            <w:r w:rsidRPr="36E99F73">
              <w:rPr>
                <w:rFonts w:asciiTheme="minorHAnsi" w:hAnsiTheme="minorHAnsi" w:cstheme="minorBidi"/>
                <w:i/>
              </w:rPr>
              <w:t>[</w:t>
            </w:r>
            <w:r w:rsidRPr="36E99F73" w:rsidR="36A9FE19">
              <w:rPr>
                <w:rFonts w:asciiTheme="minorHAnsi" w:hAnsiTheme="minorHAnsi" w:cstheme="minorBidi"/>
                <w:i/>
                <w:iCs/>
              </w:rPr>
              <w:t xml:space="preserve">Please </w:t>
            </w:r>
            <w:r w:rsidRPr="001B47AD" w:rsidR="36A9FE19">
              <w:rPr>
                <w:rFonts w:asciiTheme="minorHAnsi" w:hAnsiTheme="minorHAnsi" w:cstheme="minorBidi"/>
                <w:i/>
                <w:iCs/>
              </w:rPr>
              <w:t>p</w:t>
            </w:r>
            <w:r w:rsidRPr="001B47AD">
              <w:rPr>
                <w:rFonts w:asciiTheme="minorHAnsi" w:hAnsiTheme="minorHAnsi" w:cstheme="minorBidi"/>
                <w:i/>
                <w:iCs/>
              </w:rPr>
              <w:t xml:space="preserve">rovide details and examples of knowledge and understanding of </w:t>
            </w:r>
            <w:r w:rsidRPr="001B47AD" w:rsidR="001B47AD">
              <w:rPr>
                <w:rFonts w:asciiTheme="minorHAnsi" w:hAnsiTheme="minorHAnsi" w:cstheme="minorBidi"/>
                <w:i/>
                <w:iCs/>
              </w:rPr>
              <w:t xml:space="preserve">relevant local context, including legal, social, economic, </w:t>
            </w:r>
            <w:proofErr w:type="gramStart"/>
            <w:r w:rsidRPr="001B47AD" w:rsidR="001B47AD">
              <w:rPr>
                <w:rFonts w:asciiTheme="minorHAnsi" w:hAnsiTheme="minorHAnsi" w:cstheme="minorBidi"/>
                <w:i/>
                <w:iCs/>
              </w:rPr>
              <w:t>political</w:t>
            </w:r>
            <w:proofErr w:type="gramEnd"/>
            <w:r w:rsidRPr="001B47AD" w:rsidR="001B47AD">
              <w:rPr>
                <w:rFonts w:asciiTheme="minorHAnsi" w:hAnsiTheme="minorHAnsi" w:cstheme="minorBidi"/>
                <w:i/>
                <w:iCs/>
              </w:rPr>
              <w:t xml:space="preserve"> and cultural considerations</w:t>
            </w:r>
            <w:r w:rsidR="001B47AD">
              <w:rPr>
                <w:rFonts w:asciiTheme="minorHAnsi" w:hAnsiTheme="minorHAnsi" w:cstheme="minorBidi"/>
                <w:i/>
                <w:iCs/>
              </w:rPr>
              <w:t xml:space="preserve"> within</w:t>
            </w:r>
            <w:r w:rsidRPr="001B47AD" w:rsidR="001B47AD">
              <w:rPr>
                <w:rFonts w:asciiTheme="minorHAnsi" w:hAnsiTheme="minorHAnsi" w:cstheme="minorBidi"/>
                <w:i/>
                <w:iCs/>
              </w:rPr>
              <w:t xml:space="preserve"> </w:t>
            </w:r>
            <w:r w:rsidRPr="001B47AD">
              <w:rPr>
                <w:rFonts w:asciiTheme="minorHAnsi" w:hAnsiTheme="minorHAnsi" w:cstheme="minorBidi"/>
                <w:i/>
                <w:iCs/>
              </w:rPr>
              <w:t>audit jurisdictions</w:t>
            </w:r>
            <w:r w:rsidRPr="36E99F73">
              <w:rPr>
                <w:rFonts w:asciiTheme="minorHAnsi" w:hAnsiTheme="minorHAnsi" w:cstheme="minorBidi"/>
                <w:i/>
              </w:rPr>
              <w:t>]</w:t>
            </w:r>
          </w:p>
        </w:tc>
      </w:tr>
      <w:tr w:rsidR="00BA62F2" w:rsidTr="00B61922" w14:paraId="7AD549B0" w14:textId="77777777">
        <w:tc>
          <w:tcPr>
            <w:tcW w:w="2547" w:type="dxa"/>
          </w:tcPr>
          <w:p w:rsidRPr="006C4864" w:rsidR="00BA62F2" w:rsidP="00AB2CE7" w:rsidRDefault="00BA62F2" w14:paraId="61688565" w14:textId="2C385A8C">
            <w:pPr>
              <w:shd w:val="clear" w:color="auto" w:fill="FFFFFF" w:themeFill="background1"/>
              <w:rPr>
                <w:rFonts w:asciiTheme="minorHAnsi" w:hAnsiTheme="minorHAnsi" w:cstheme="minorHAnsi"/>
                <w:b/>
                <w:bCs/>
              </w:rPr>
            </w:pPr>
            <w:r>
              <w:rPr>
                <w:rFonts w:asciiTheme="minorHAnsi" w:hAnsiTheme="minorHAnsi" w:cstheme="minorHAnsi"/>
                <w:b/>
                <w:bCs/>
              </w:rPr>
              <w:t>Personal qualities</w:t>
            </w:r>
            <w:r w:rsidRPr="006C4864">
              <w:rPr>
                <w:rFonts w:asciiTheme="minorHAnsi" w:hAnsiTheme="minorHAnsi" w:cstheme="minorHAnsi"/>
                <w:b/>
                <w:bCs/>
              </w:rPr>
              <w:t>:</w:t>
            </w:r>
          </w:p>
          <w:p w:rsidR="00BA62F2" w:rsidP="00AB2CE7" w:rsidRDefault="00BA62F2" w14:paraId="5F79C132" w14:textId="77777777">
            <w:pPr>
              <w:shd w:val="clear" w:color="auto" w:fill="FFFFFF" w:themeFill="background1"/>
              <w:rPr>
                <w:rFonts w:cs="Arial"/>
                <w:color w:val="000000" w:themeColor="text1"/>
              </w:rPr>
            </w:pPr>
            <w:r>
              <w:rPr>
                <w:rFonts w:asciiTheme="minorHAnsi" w:hAnsiTheme="minorHAnsi" w:cstheme="minorHAnsi"/>
              </w:rPr>
              <w:t>Auditors should show p</w:t>
            </w:r>
            <w:r w:rsidRPr="00542F2D">
              <w:rPr>
                <w:rFonts w:cs="Arial"/>
                <w:color w:val="000000" w:themeColor="text1"/>
              </w:rPr>
              <w:t xml:space="preserve">lanning, </w:t>
            </w:r>
            <w:proofErr w:type="spellStart"/>
            <w:r w:rsidRPr="00542F2D">
              <w:rPr>
                <w:rFonts w:cs="Arial"/>
                <w:color w:val="000000" w:themeColor="text1"/>
              </w:rPr>
              <w:t>organi</w:t>
            </w:r>
            <w:r>
              <w:rPr>
                <w:rFonts w:cs="Arial"/>
                <w:color w:val="000000" w:themeColor="text1"/>
              </w:rPr>
              <w:t>s</w:t>
            </w:r>
            <w:r w:rsidRPr="00542F2D">
              <w:rPr>
                <w:rFonts w:cs="Arial"/>
                <w:color w:val="000000" w:themeColor="text1"/>
              </w:rPr>
              <w:t>ational</w:t>
            </w:r>
            <w:proofErr w:type="spellEnd"/>
            <w:r w:rsidRPr="00542F2D">
              <w:rPr>
                <w:rFonts w:cs="Arial"/>
                <w:color w:val="000000" w:themeColor="text1"/>
              </w:rPr>
              <w:t>, and time management skills</w:t>
            </w:r>
            <w:r>
              <w:rPr>
                <w:rFonts w:cs="Arial"/>
                <w:color w:val="000000" w:themeColor="text1"/>
              </w:rPr>
              <w:t xml:space="preserve"> as well as good client relations and communications</w:t>
            </w:r>
          </w:p>
          <w:p w:rsidRPr="006F4BBA" w:rsidR="00BA62F2" w:rsidP="00AB2CE7" w:rsidRDefault="00BA62F2" w14:paraId="4A6AB397" w14:textId="54947C84">
            <w:pPr>
              <w:shd w:val="clear" w:color="auto" w:fill="FFFFFF" w:themeFill="background1"/>
              <w:rPr>
                <w:rFonts w:cstheme="minorHAnsi"/>
              </w:rPr>
            </w:pPr>
          </w:p>
        </w:tc>
        <w:tc>
          <w:tcPr>
            <w:tcW w:w="11401" w:type="dxa"/>
            <w:gridSpan w:val="7"/>
          </w:tcPr>
          <w:p w:rsidRPr="006F4BBA" w:rsidR="00BA62F2" w:rsidP="00AB2CE7" w:rsidRDefault="00BA62F2" w14:paraId="6A44BA94" w14:textId="77777777">
            <w:pPr>
              <w:shd w:val="clear" w:color="auto" w:fill="FFFFFF" w:themeFill="background1"/>
              <w:rPr>
                <w:rFonts w:asciiTheme="minorHAnsi" w:hAnsiTheme="minorHAnsi" w:cstheme="minorHAnsi"/>
                <w:i/>
                <w:iCs/>
              </w:rPr>
            </w:pPr>
            <w:r w:rsidRPr="006F4BBA">
              <w:rPr>
                <w:rFonts w:asciiTheme="minorHAnsi" w:hAnsiTheme="minorHAnsi" w:cstheme="minorHAnsi"/>
                <w:i/>
                <w:iCs/>
              </w:rPr>
              <w:t>[Provide details and examples of how audits are planned so they are completed in a timely manner with minimal disruption]</w:t>
            </w:r>
          </w:p>
          <w:p w:rsidRPr="006F4BBA" w:rsidR="00BA62F2" w:rsidP="00AB2CE7" w:rsidRDefault="00BA62F2" w14:paraId="7A787960" w14:textId="77777777">
            <w:pPr>
              <w:shd w:val="clear" w:color="auto" w:fill="FFFFFF" w:themeFill="background1"/>
              <w:rPr>
                <w:rFonts w:cstheme="minorHAnsi"/>
                <w:i/>
                <w:iCs/>
              </w:rPr>
            </w:pPr>
          </w:p>
        </w:tc>
      </w:tr>
      <w:tr w:rsidR="00BA62F2" w:rsidTr="00B61922" w14:paraId="3443AA65" w14:textId="77777777">
        <w:tc>
          <w:tcPr>
            <w:tcW w:w="2547" w:type="dxa"/>
            <w:vMerge w:val="restart"/>
          </w:tcPr>
          <w:p w:rsidRPr="00F53217" w:rsidR="00BA62F2" w:rsidP="00AB2CE7" w:rsidRDefault="00BA62F2" w14:paraId="6E87D79E" w14:textId="5F7ACB6A">
            <w:pPr>
              <w:shd w:val="clear" w:color="auto" w:fill="FFFFFF" w:themeFill="background1"/>
              <w:spacing w:before="60"/>
              <w:rPr>
                <w:rFonts w:asciiTheme="minorHAnsi" w:hAnsiTheme="minorHAnsi" w:cstheme="minorHAnsi"/>
                <w:b/>
                <w:bCs/>
              </w:rPr>
            </w:pPr>
            <w:r w:rsidRPr="00F53217">
              <w:rPr>
                <w:rFonts w:asciiTheme="minorHAnsi" w:hAnsiTheme="minorHAnsi" w:cstheme="minorHAnsi"/>
                <w:b/>
                <w:bCs/>
              </w:rPr>
              <w:t>Insurance:</w:t>
            </w:r>
          </w:p>
          <w:p w:rsidRPr="006F4BBA" w:rsidR="00BA62F2" w:rsidP="00AB2CE7" w:rsidRDefault="00BA62F2" w14:paraId="2B681CE0" w14:textId="6328DD78">
            <w:pPr>
              <w:shd w:val="clear" w:color="auto" w:fill="FFFFFF" w:themeFill="background1"/>
              <w:rPr>
                <w:rFonts w:asciiTheme="minorHAnsi" w:hAnsiTheme="minorHAnsi" w:cstheme="minorHAnsi"/>
              </w:rPr>
            </w:pPr>
            <w:r w:rsidRPr="006F4BBA">
              <w:rPr>
                <w:rFonts w:asciiTheme="minorHAnsi" w:hAnsiTheme="minorHAnsi" w:cstheme="minorHAnsi"/>
              </w:rPr>
              <w:t>Provide details of current insurance cover</w:t>
            </w:r>
          </w:p>
        </w:tc>
        <w:tc>
          <w:tcPr>
            <w:tcW w:w="11401" w:type="dxa"/>
            <w:gridSpan w:val="7"/>
          </w:tcPr>
          <w:p w:rsidR="00BA62F2" w:rsidP="00AB2CE7" w:rsidRDefault="00BA62F2" w14:paraId="562A2E37" w14:textId="77777777">
            <w:pPr>
              <w:shd w:val="clear" w:color="auto" w:fill="FFFFFF" w:themeFill="background1"/>
              <w:rPr>
                <w:rFonts w:asciiTheme="minorHAnsi" w:hAnsiTheme="minorHAnsi" w:cstheme="minorHAnsi"/>
              </w:rPr>
            </w:pPr>
            <w:r w:rsidRPr="00F53217">
              <w:rPr>
                <w:rFonts w:asciiTheme="minorHAnsi" w:hAnsiTheme="minorHAnsi" w:cstheme="minorHAnsi"/>
                <w:i/>
                <w:iCs/>
              </w:rPr>
              <w:t>[Provide general information and comments]</w:t>
            </w:r>
          </w:p>
          <w:p w:rsidR="00BA62F2" w:rsidP="00AB2CE7" w:rsidRDefault="00BA62F2" w14:paraId="33983D54" w14:textId="77777777">
            <w:pPr>
              <w:shd w:val="clear" w:color="auto" w:fill="FFFFFF" w:themeFill="background1"/>
              <w:rPr>
                <w:rFonts w:asciiTheme="minorHAnsi" w:hAnsiTheme="minorHAnsi" w:cstheme="minorHAnsi"/>
              </w:rPr>
            </w:pPr>
          </w:p>
          <w:p w:rsidRPr="00F53217" w:rsidR="00BA62F2" w:rsidP="00AB2CE7" w:rsidRDefault="00BA62F2" w14:paraId="5428975D" w14:textId="2B3BE3A0">
            <w:pPr>
              <w:shd w:val="clear" w:color="auto" w:fill="FFFFFF" w:themeFill="background1"/>
              <w:rPr>
                <w:rFonts w:asciiTheme="minorHAnsi" w:hAnsiTheme="minorHAnsi" w:cstheme="minorHAnsi"/>
              </w:rPr>
            </w:pPr>
          </w:p>
        </w:tc>
      </w:tr>
      <w:tr w:rsidR="00BA62F2" w14:paraId="2041EEE7" w14:textId="77777777">
        <w:tc>
          <w:tcPr>
            <w:tcW w:w="2547" w:type="dxa"/>
            <w:vMerge/>
          </w:tcPr>
          <w:p w:rsidRPr="006F4BBA" w:rsidR="00BA62F2" w:rsidP="00AB2CE7" w:rsidRDefault="00BA62F2" w14:paraId="00017BB0" w14:textId="77777777">
            <w:pPr>
              <w:shd w:val="clear" w:color="auto" w:fill="FFFFFF" w:themeFill="background1"/>
              <w:rPr>
                <w:rFonts w:asciiTheme="minorHAnsi" w:hAnsiTheme="minorHAnsi" w:cstheme="minorHAnsi"/>
              </w:rPr>
            </w:pPr>
          </w:p>
        </w:tc>
        <w:tc>
          <w:tcPr>
            <w:tcW w:w="3800" w:type="dxa"/>
            <w:gridSpan w:val="2"/>
          </w:tcPr>
          <w:p w:rsidRPr="006F4BBA" w:rsidR="00BA62F2" w:rsidP="00AB2CE7" w:rsidRDefault="00BA62F2" w14:paraId="54477CEF" w14:textId="07B957A8">
            <w:pPr>
              <w:shd w:val="clear" w:color="auto" w:fill="FFFFFF" w:themeFill="background1"/>
              <w:rPr>
                <w:rFonts w:asciiTheme="minorHAnsi" w:hAnsiTheme="minorHAnsi" w:cstheme="minorHAnsi"/>
              </w:rPr>
            </w:pPr>
            <w:r w:rsidRPr="006F4BBA">
              <w:rPr>
                <w:rFonts w:asciiTheme="minorHAnsi" w:hAnsiTheme="minorHAnsi" w:cstheme="minorHAnsi"/>
                <w:i/>
                <w:iCs/>
              </w:rPr>
              <w:t xml:space="preserve">Public liability:                                                                </w:t>
            </w:r>
          </w:p>
        </w:tc>
        <w:tc>
          <w:tcPr>
            <w:tcW w:w="3800" w:type="dxa"/>
            <w:gridSpan w:val="3"/>
          </w:tcPr>
          <w:p w:rsidRPr="006F4BBA" w:rsidR="00BA62F2" w:rsidP="00AB2CE7" w:rsidRDefault="00E34A6C" w14:paraId="5590ADBF" w14:textId="72758EF0">
            <w:pPr>
              <w:shd w:val="clear" w:color="auto" w:fill="FFFFFF" w:themeFill="background1"/>
              <w:jc w:val="center"/>
              <w:rPr>
                <w:rFonts w:asciiTheme="minorHAnsi" w:hAnsiTheme="minorHAnsi" w:cstheme="minorHAnsi"/>
              </w:rPr>
            </w:pPr>
            <w:sdt>
              <w:sdtPr>
                <w:rPr>
                  <w:rFonts w:cstheme="minorHAnsi"/>
                </w:rPr>
                <w:id w:val="2132279167"/>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3801" w:type="dxa"/>
            <w:gridSpan w:val="2"/>
          </w:tcPr>
          <w:p w:rsidRPr="006F4BBA" w:rsidR="00BA62F2" w:rsidP="00AB2CE7" w:rsidRDefault="00BA62F2" w14:paraId="53F2AF75" w14:textId="4F236BF2">
            <w:pPr>
              <w:shd w:val="clear" w:color="auto" w:fill="FFFFFF" w:themeFill="background1"/>
              <w:rPr>
                <w:rFonts w:asciiTheme="minorHAnsi" w:hAnsiTheme="minorHAnsi" w:cstheme="minorHAnsi"/>
              </w:rPr>
            </w:pPr>
            <w:r w:rsidRPr="006F4BBA">
              <w:rPr>
                <w:rFonts w:asciiTheme="minorHAnsi" w:hAnsiTheme="minorHAnsi" w:cstheme="minorHAnsi"/>
                <w:i/>
                <w:iCs/>
              </w:rPr>
              <w:t>Limit UK£</w:t>
            </w:r>
          </w:p>
        </w:tc>
      </w:tr>
      <w:tr w:rsidR="00BA62F2" w14:paraId="3C49E0EF" w14:textId="77777777">
        <w:tc>
          <w:tcPr>
            <w:tcW w:w="2547" w:type="dxa"/>
            <w:vMerge/>
          </w:tcPr>
          <w:p w:rsidRPr="006F4BBA" w:rsidR="00BA62F2" w:rsidP="00AB2CE7" w:rsidRDefault="00BA62F2" w14:paraId="6BEB5AA7" w14:textId="77777777">
            <w:pPr>
              <w:shd w:val="clear" w:color="auto" w:fill="FFFFFF" w:themeFill="background1"/>
              <w:rPr>
                <w:rFonts w:asciiTheme="minorHAnsi" w:hAnsiTheme="minorHAnsi" w:cstheme="minorHAnsi"/>
              </w:rPr>
            </w:pPr>
          </w:p>
        </w:tc>
        <w:tc>
          <w:tcPr>
            <w:tcW w:w="3800" w:type="dxa"/>
            <w:gridSpan w:val="2"/>
          </w:tcPr>
          <w:p w:rsidRPr="006F4BBA" w:rsidR="00BA62F2" w:rsidP="00AB2CE7" w:rsidRDefault="00BA62F2" w14:paraId="28CF4217" w14:textId="4B4985CE">
            <w:pPr>
              <w:shd w:val="clear" w:color="auto" w:fill="FFFFFF" w:themeFill="background1"/>
              <w:rPr>
                <w:rFonts w:asciiTheme="minorHAnsi" w:hAnsiTheme="minorHAnsi" w:cstheme="minorHAnsi"/>
              </w:rPr>
            </w:pPr>
            <w:r w:rsidRPr="006F4BBA">
              <w:rPr>
                <w:rFonts w:asciiTheme="minorHAnsi" w:hAnsiTheme="minorHAnsi" w:cstheme="minorHAnsi"/>
                <w:i/>
                <w:iCs/>
              </w:rPr>
              <w:t xml:space="preserve">Professional indemnity:                                                </w:t>
            </w:r>
          </w:p>
        </w:tc>
        <w:tc>
          <w:tcPr>
            <w:tcW w:w="3800" w:type="dxa"/>
            <w:gridSpan w:val="3"/>
          </w:tcPr>
          <w:p w:rsidRPr="006F4BBA" w:rsidR="00BA62F2" w:rsidP="00AB2CE7" w:rsidRDefault="00E34A6C" w14:paraId="32272FB8" w14:textId="51DCA610">
            <w:pPr>
              <w:shd w:val="clear" w:color="auto" w:fill="FFFFFF" w:themeFill="background1"/>
              <w:jc w:val="center"/>
              <w:rPr>
                <w:rFonts w:asciiTheme="minorHAnsi" w:hAnsiTheme="minorHAnsi" w:cstheme="minorHAnsi"/>
              </w:rPr>
            </w:pPr>
            <w:sdt>
              <w:sdtPr>
                <w:rPr>
                  <w:rFonts w:cstheme="minorHAnsi"/>
                </w:rPr>
                <w:id w:val="752320859"/>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3801" w:type="dxa"/>
            <w:gridSpan w:val="2"/>
          </w:tcPr>
          <w:p w:rsidRPr="006F4BBA" w:rsidR="00BA62F2" w:rsidP="00AB2CE7" w:rsidRDefault="00BA62F2" w14:paraId="3F019F52" w14:textId="176EECA9">
            <w:pPr>
              <w:shd w:val="clear" w:color="auto" w:fill="FFFFFF" w:themeFill="background1"/>
              <w:rPr>
                <w:rFonts w:asciiTheme="minorHAnsi" w:hAnsiTheme="minorHAnsi" w:cstheme="minorHAnsi"/>
              </w:rPr>
            </w:pPr>
            <w:r w:rsidRPr="006F4BBA">
              <w:rPr>
                <w:rFonts w:asciiTheme="minorHAnsi" w:hAnsiTheme="minorHAnsi" w:cstheme="minorHAnsi"/>
                <w:i/>
                <w:iCs/>
              </w:rPr>
              <w:t>Limit UK£</w:t>
            </w:r>
          </w:p>
        </w:tc>
      </w:tr>
      <w:tr w:rsidR="00BA62F2" w14:paraId="057D410F" w14:textId="77777777">
        <w:tc>
          <w:tcPr>
            <w:tcW w:w="2547" w:type="dxa"/>
            <w:vMerge/>
          </w:tcPr>
          <w:p w:rsidRPr="006F4BBA" w:rsidR="00BA62F2" w:rsidP="00AB2CE7" w:rsidRDefault="00BA62F2" w14:paraId="67D7B568" w14:textId="77777777">
            <w:pPr>
              <w:shd w:val="clear" w:color="auto" w:fill="FFFFFF" w:themeFill="background1"/>
              <w:rPr>
                <w:rFonts w:asciiTheme="minorHAnsi" w:hAnsiTheme="minorHAnsi" w:cstheme="minorHAnsi"/>
              </w:rPr>
            </w:pPr>
          </w:p>
        </w:tc>
        <w:tc>
          <w:tcPr>
            <w:tcW w:w="3800" w:type="dxa"/>
            <w:gridSpan w:val="2"/>
          </w:tcPr>
          <w:p w:rsidRPr="006F4BBA" w:rsidR="00BA62F2" w:rsidP="00AB2CE7" w:rsidRDefault="00BA62F2" w14:paraId="78C9E3C4" w14:textId="0FAE2C26">
            <w:pPr>
              <w:shd w:val="clear" w:color="auto" w:fill="FFFFFF" w:themeFill="background1"/>
              <w:rPr>
                <w:rFonts w:asciiTheme="minorHAnsi" w:hAnsiTheme="minorHAnsi" w:cstheme="minorHAnsi"/>
              </w:rPr>
            </w:pPr>
            <w:r w:rsidRPr="006F4BBA">
              <w:rPr>
                <w:rFonts w:asciiTheme="minorHAnsi" w:hAnsiTheme="minorHAnsi" w:cstheme="minorHAnsi"/>
                <w:i/>
                <w:iCs/>
              </w:rPr>
              <w:t xml:space="preserve">Others (specify):                                                             </w:t>
            </w:r>
          </w:p>
        </w:tc>
        <w:tc>
          <w:tcPr>
            <w:tcW w:w="3800" w:type="dxa"/>
            <w:gridSpan w:val="3"/>
          </w:tcPr>
          <w:p w:rsidRPr="006F4BBA" w:rsidR="00BA62F2" w:rsidP="00AB2CE7" w:rsidRDefault="00E34A6C" w14:paraId="7433BCA1" w14:textId="488C7408">
            <w:pPr>
              <w:shd w:val="clear" w:color="auto" w:fill="FFFFFF" w:themeFill="background1"/>
              <w:jc w:val="center"/>
              <w:rPr>
                <w:rFonts w:asciiTheme="minorHAnsi" w:hAnsiTheme="minorHAnsi" w:cstheme="minorHAnsi"/>
              </w:rPr>
            </w:pPr>
            <w:sdt>
              <w:sdtPr>
                <w:rPr>
                  <w:rFonts w:cstheme="minorHAnsi"/>
                </w:rPr>
                <w:id w:val="-47149134"/>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3801" w:type="dxa"/>
            <w:gridSpan w:val="2"/>
          </w:tcPr>
          <w:p w:rsidRPr="006F4BBA" w:rsidR="00BA62F2" w:rsidP="00AB2CE7" w:rsidRDefault="00BA62F2" w14:paraId="59574EF7" w14:textId="1B3BDAAC">
            <w:pPr>
              <w:shd w:val="clear" w:color="auto" w:fill="FFFFFF" w:themeFill="background1"/>
              <w:rPr>
                <w:rFonts w:asciiTheme="minorHAnsi" w:hAnsiTheme="minorHAnsi" w:cstheme="minorHAnsi"/>
              </w:rPr>
            </w:pPr>
            <w:r w:rsidRPr="006F4BBA">
              <w:rPr>
                <w:rFonts w:asciiTheme="minorHAnsi" w:hAnsiTheme="minorHAnsi" w:cstheme="minorHAnsi"/>
                <w:i/>
                <w:iCs/>
              </w:rPr>
              <w:t>Limit UK£</w:t>
            </w:r>
          </w:p>
        </w:tc>
      </w:tr>
      <w:tr w:rsidR="00BA62F2" w:rsidTr="00B61922" w14:paraId="6B46F667" w14:textId="77777777">
        <w:tc>
          <w:tcPr>
            <w:tcW w:w="2547" w:type="dxa"/>
            <w:vMerge w:val="restart"/>
          </w:tcPr>
          <w:p w:rsidRPr="00F53217" w:rsidR="00BA62F2" w:rsidP="00AB2CE7" w:rsidRDefault="00BA62F2" w14:paraId="52D7DA67" w14:textId="4F4C3577">
            <w:pPr>
              <w:shd w:val="clear" w:color="auto" w:fill="FFFFFF" w:themeFill="background1"/>
              <w:spacing w:before="60"/>
              <w:rPr>
                <w:rFonts w:asciiTheme="minorHAnsi" w:hAnsiTheme="minorHAnsi" w:cstheme="minorHAnsi"/>
                <w:b/>
                <w:bCs/>
              </w:rPr>
            </w:pPr>
            <w:r w:rsidRPr="00F53217">
              <w:rPr>
                <w:rFonts w:asciiTheme="minorHAnsi" w:hAnsiTheme="minorHAnsi" w:cstheme="minorHAnsi"/>
                <w:b/>
                <w:bCs/>
              </w:rPr>
              <w:t>Languages:</w:t>
            </w:r>
          </w:p>
          <w:p w:rsidRPr="006F4BBA" w:rsidR="00BA62F2" w:rsidP="00AB2CE7" w:rsidRDefault="00BA62F2" w14:paraId="1C371ECD" w14:textId="574D7D96">
            <w:pPr>
              <w:shd w:val="clear" w:color="auto" w:fill="FFFFFF" w:themeFill="background1"/>
              <w:spacing w:before="60"/>
              <w:rPr>
                <w:rFonts w:asciiTheme="minorHAnsi" w:hAnsiTheme="minorHAnsi" w:cstheme="minorHAnsi"/>
              </w:rPr>
            </w:pPr>
            <w:r w:rsidRPr="006F4BBA">
              <w:rPr>
                <w:rFonts w:asciiTheme="minorHAnsi" w:hAnsiTheme="minorHAnsi" w:cstheme="minorHAnsi"/>
              </w:rPr>
              <w:t>English is mandatory for all auditors</w:t>
            </w:r>
          </w:p>
          <w:p w:rsidRPr="006F4BBA" w:rsidR="00BA62F2" w:rsidP="00AB2CE7" w:rsidRDefault="00BA62F2" w14:paraId="6CE7B1F2" w14:textId="77777777">
            <w:pPr>
              <w:shd w:val="clear" w:color="auto" w:fill="FFFFFF" w:themeFill="background1"/>
              <w:rPr>
                <w:rFonts w:asciiTheme="minorHAnsi" w:hAnsiTheme="minorHAnsi" w:cstheme="minorHAnsi"/>
              </w:rPr>
            </w:pPr>
          </w:p>
        </w:tc>
        <w:tc>
          <w:tcPr>
            <w:tcW w:w="11401" w:type="dxa"/>
            <w:gridSpan w:val="7"/>
          </w:tcPr>
          <w:p w:rsidRPr="006F4BBA" w:rsidR="00BA62F2" w:rsidP="00AB2CE7" w:rsidRDefault="00BA62F2" w14:paraId="6D34DC85" w14:textId="3520A81C">
            <w:pPr>
              <w:shd w:val="clear" w:color="auto" w:fill="FFFFFF" w:themeFill="background1"/>
              <w:rPr>
                <w:rFonts w:asciiTheme="minorHAnsi" w:hAnsiTheme="minorHAnsi" w:cstheme="minorHAnsi"/>
                <w:i/>
              </w:rPr>
            </w:pPr>
            <w:r w:rsidRPr="006F4BBA">
              <w:rPr>
                <w:rFonts w:asciiTheme="minorHAnsi" w:hAnsiTheme="minorHAnsi" w:cstheme="minorHAnsi"/>
                <w:i/>
              </w:rPr>
              <w:t>[Specifying your level of proficiency in English and other beneficial languages when considering the geographical scope of IT</w:t>
            </w:r>
            <w:r w:rsidR="000E7362">
              <w:rPr>
                <w:rFonts w:asciiTheme="minorHAnsi" w:hAnsiTheme="minorHAnsi" w:cstheme="minorHAnsi"/>
                <w:i/>
              </w:rPr>
              <w:t>A</w:t>
            </w:r>
            <w:r w:rsidRPr="006F4BBA">
              <w:rPr>
                <w:rFonts w:asciiTheme="minorHAnsi" w:hAnsiTheme="minorHAnsi" w:cstheme="minorHAnsi"/>
                <w:i/>
              </w:rPr>
              <w:t>]</w:t>
            </w:r>
          </w:p>
          <w:p w:rsidRPr="006F4BBA" w:rsidR="00BA62F2" w:rsidP="00AB2CE7" w:rsidRDefault="00BA62F2" w14:paraId="17FB7C02" w14:textId="77777777">
            <w:pPr>
              <w:pStyle w:val="ListParagraph"/>
              <w:numPr>
                <w:ilvl w:val="0"/>
                <w:numId w:val="10"/>
              </w:numPr>
              <w:shd w:val="clear" w:color="auto" w:fill="FFFFFF" w:themeFill="background1"/>
              <w:rPr>
                <w:rFonts w:asciiTheme="minorHAnsi" w:hAnsiTheme="minorHAnsi" w:cstheme="minorHAnsi"/>
              </w:rPr>
            </w:pPr>
            <w:r w:rsidRPr="006F4BBA">
              <w:rPr>
                <w:rFonts w:asciiTheme="minorHAnsi" w:hAnsiTheme="minorHAnsi" w:cstheme="minorHAnsi"/>
              </w:rPr>
              <w:t>Native</w:t>
            </w:r>
          </w:p>
          <w:p w:rsidRPr="006F4BBA" w:rsidR="00BA62F2" w:rsidP="00AB2CE7" w:rsidRDefault="00BA62F2" w14:paraId="089B94E4" w14:textId="2D28F994">
            <w:pPr>
              <w:pStyle w:val="ListParagraph"/>
              <w:numPr>
                <w:ilvl w:val="0"/>
                <w:numId w:val="10"/>
              </w:numPr>
              <w:shd w:val="clear" w:color="auto" w:fill="FFFFFF" w:themeFill="background1"/>
              <w:rPr>
                <w:rFonts w:asciiTheme="minorHAnsi" w:hAnsiTheme="minorHAnsi" w:cstheme="minorHAnsi"/>
              </w:rPr>
            </w:pPr>
            <w:r w:rsidRPr="006F4BBA">
              <w:rPr>
                <w:rFonts w:asciiTheme="minorHAnsi" w:hAnsiTheme="minorHAnsi" w:cstheme="minorHAnsi"/>
              </w:rPr>
              <w:t>Highly proficient / fluent</w:t>
            </w:r>
          </w:p>
          <w:p w:rsidRPr="006F4BBA" w:rsidR="00BA62F2" w:rsidP="00AB2CE7" w:rsidRDefault="00BA62F2" w14:paraId="4BC7D85C" w14:textId="1B117AAA">
            <w:pPr>
              <w:pStyle w:val="ListParagraph"/>
              <w:numPr>
                <w:ilvl w:val="0"/>
                <w:numId w:val="10"/>
              </w:numPr>
              <w:shd w:val="clear" w:color="auto" w:fill="FFFFFF" w:themeFill="background1"/>
              <w:rPr>
                <w:rFonts w:asciiTheme="minorHAnsi" w:hAnsiTheme="minorHAnsi" w:cstheme="minorHAnsi"/>
              </w:rPr>
            </w:pPr>
            <w:r w:rsidRPr="006F4BBA">
              <w:rPr>
                <w:rFonts w:asciiTheme="minorHAnsi" w:hAnsiTheme="minorHAnsi" w:cstheme="minorHAnsi"/>
              </w:rPr>
              <w:t>Intermediate (technical, written and spoken)</w:t>
            </w:r>
          </w:p>
          <w:p w:rsidRPr="006F4BBA" w:rsidR="00BA62F2" w:rsidP="00AB2CE7" w:rsidRDefault="00BA62F2" w14:paraId="0FA29551" w14:textId="041C4676">
            <w:pPr>
              <w:pStyle w:val="ListParagraph"/>
              <w:numPr>
                <w:ilvl w:val="0"/>
                <w:numId w:val="10"/>
              </w:numPr>
              <w:shd w:val="clear" w:color="auto" w:fill="FFFFFF" w:themeFill="background1"/>
              <w:rPr>
                <w:rFonts w:asciiTheme="minorHAnsi" w:hAnsiTheme="minorHAnsi" w:cstheme="minorHAnsi"/>
              </w:rPr>
            </w:pPr>
            <w:r w:rsidRPr="006F4BBA">
              <w:rPr>
                <w:rFonts w:asciiTheme="minorHAnsi" w:hAnsiTheme="minorHAnsi" w:cstheme="minorHAnsi"/>
              </w:rPr>
              <w:t>Basic (conversational, basic written)</w:t>
            </w:r>
          </w:p>
        </w:tc>
      </w:tr>
      <w:tr w:rsidR="00BA62F2" w14:paraId="50BA8023" w14:textId="77777777">
        <w:tc>
          <w:tcPr>
            <w:tcW w:w="2547" w:type="dxa"/>
            <w:vMerge/>
          </w:tcPr>
          <w:p w:rsidRPr="006F4BBA" w:rsidR="00BA62F2" w:rsidP="00AB2CE7" w:rsidRDefault="00BA62F2" w14:paraId="45B106CC" w14:textId="77777777">
            <w:pPr>
              <w:shd w:val="clear" w:color="auto" w:fill="FFFFFF" w:themeFill="background1"/>
              <w:rPr>
                <w:rFonts w:asciiTheme="minorHAnsi" w:hAnsiTheme="minorHAnsi" w:cstheme="minorHAnsi"/>
              </w:rPr>
            </w:pPr>
          </w:p>
        </w:tc>
        <w:tc>
          <w:tcPr>
            <w:tcW w:w="2280" w:type="dxa"/>
          </w:tcPr>
          <w:p w:rsidRPr="006F4BBA" w:rsidR="00BA62F2" w:rsidP="00AB2CE7" w:rsidRDefault="00BA62F2" w14:paraId="0956A660" w14:textId="24739693">
            <w:pPr>
              <w:shd w:val="clear" w:color="auto" w:fill="FFFFFF" w:themeFill="background1"/>
              <w:rPr>
                <w:rFonts w:asciiTheme="minorHAnsi" w:hAnsiTheme="minorHAnsi" w:cstheme="minorHAnsi"/>
              </w:rPr>
            </w:pPr>
            <w:r w:rsidRPr="006F4BBA">
              <w:rPr>
                <w:rFonts w:asciiTheme="minorHAnsi" w:hAnsiTheme="minorHAnsi" w:cstheme="minorHAnsi"/>
              </w:rPr>
              <w:t>Language</w:t>
            </w:r>
          </w:p>
        </w:tc>
        <w:tc>
          <w:tcPr>
            <w:tcW w:w="2280" w:type="dxa"/>
            <w:gridSpan w:val="2"/>
          </w:tcPr>
          <w:p w:rsidRPr="006F4BBA" w:rsidR="00BA62F2" w:rsidP="00AB2CE7" w:rsidRDefault="00BA62F2" w14:paraId="5C3972E3" w14:textId="35569404">
            <w:pPr>
              <w:shd w:val="clear" w:color="auto" w:fill="FFFFFF" w:themeFill="background1"/>
              <w:jc w:val="center"/>
              <w:rPr>
                <w:rFonts w:asciiTheme="minorHAnsi" w:hAnsiTheme="minorHAnsi" w:cstheme="minorHAnsi"/>
              </w:rPr>
            </w:pPr>
            <w:r w:rsidRPr="006F4BBA">
              <w:rPr>
                <w:rFonts w:asciiTheme="minorHAnsi" w:hAnsiTheme="minorHAnsi" w:cstheme="minorHAnsi"/>
              </w:rPr>
              <w:t>Native</w:t>
            </w:r>
          </w:p>
        </w:tc>
        <w:tc>
          <w:tcPr>
            <w:tcW w:w="2280" w:type="dxa"/>
          </w:tcPr>
          <w:p w:rsidRPr="006F4BBA" w:rsidR="00BA62F2" w:rsidP="00AB2CE7" w:rsidRDefault="00BA62F2" w14:paraId="22F94948" w14:textId="6F0457C5">
            <w:pPr>
              <w:shd w:val="clear" w:color="auto" w:fill="FFFFFF" w:themeFill="background1"/>
              <w:jc w:val="center"/>
              <w:rPr>
                <w:rFonts w:asciiTheme="minorHAnsi" w:hAnsiTheme="minorHAnsi" w:cstheme="minorHAnsi"/>
              </w:rPr>
            </w:pPr>
            <w:r w:rsidRPr="006F4BBA">
              <w:rPr>
                <w:rFonts w:asciiTheme="minorHAnsi" w:hAnsiTheme="minorHAnsi" w:cstheme="minorHAnsi"/>
              </w:rPr>
              <w:t>Highly proficient</w:t>
            </w:r>
          </w:p>
        </w:tc>
        <w:tc>
          <w:tcPr>
            <w:tcW w:w="2280" w:type="dxa"/>
            <w:gridSpan w:val="2"/>
          </w:tcPr>
          <w:p w:rsidRPr="006F4BBA" w:rsidR="00BA62F2" w:rsidP="00AB2CE7" w:rsidRDefault="00BA62F2" w14:paraId="507D0853" w14:textId="24CFDBE4">
            <w:pPr>
              <w:shd w:val="clear" w:color="auto" w:fill="FFFFFF" w:themeFill="background1"/>
              <w:jc w:val="center"/>
              <w:rPr>
                <w:rFonts w:asciiTheme="minorHAnsi" w:hAnsiTheme="minorHAnsi" w:cstheme="minorHAnsi"/>
              </w:rPr>
            </w:pPr>
            <w:r>
              <w:rPr>
                <w:rFonts w:asciiTheme="minorHAnsi" w:hAnsiTheme="minorHAnsi" w:cstheme="minorHAnsi"/>
              </w:rPr>
              <w:t>Workable</w:t>
            </w:r>
          </w:p>
        </w:tc>
        <w:tc>
          <w:tcPr>
            <w:tcW w:w="2281" w:type="dxa"/>
          </w:tcPr>
          <w:p w:rsidRPr="006F4BBA" w:rsidR="00BA62F2" w:rsidP="00AB2CE7" w:rsidRDefault="00BA62F2" w14:paraId="335EA3B1" w14:textId="31474370">
            <w:pPr>
              <w:shd w:val="clear" w:color="auto" w:fill="FFFFFF" w:themeFill="background1"/>
              <w:jc w:val="center"/>
              <w:rPr>
                <w:rFonts w:asciiTheme="minorHAnsi" w:hAnsiTheme="minorHAnsi" w:cstheme="minorHAnsi"/>
              </w:rPr>
            </w:pPr>
            <w:r w:rsidRPr="006F4BBA">
              <w:rPr>
                <w:rFonts w:asciiTheme="minorHAnsi" w:hAnsiTheme="minorHAnsi" w:cstheme="minorHAnsi"/>
              </w:rPr>
              <w:t>Basic</w:t>
            </w:r>
          </w:p>
        </w:tc>
      </w:tr>
      <w:tr w:rsidR="00BA62F2" w14:paraId="5C22A600" w14:textId="77777777">
        <w:tc>
          <w:tcPr>
            <w:tcW w:w="2547" w:type="dxa"/>
            <w:vMerge/>
          </w:tcPr>
          <w:p w:rsidRPr="006F4BBA" w:rsidR="00BA62F2" w:rsidP="00AB2CE7" w:rsidRDefault="00BA62F2" w14:paraId="7ED2ACE1" w14:textId="77777777">
            <w:pPr>
              <w:shd w:val="clear" w:color="auto" w:fill="FFFFFF" w:themeFill="background1"/>
              <w:rPr>
                <w:rFonts w:asciiTheme="minorHAnsi" w:hAnsiTheme="minorHAnsi" w:cstheme="minorHAnsi"/>
              </w:rPr>
            </w:pPr>
          </w:p>
        </w:tc>
        <w:tc>
          <w:tcPr>
            <w:tcW w:w="2280" w:type="dxa"/>
          </w:tcPr>
          <w:p w:rsidRPr="006F4BBA" w:rsidR="00BA62F2" w:rsidP="00AB2CE7" w:rsidRDefault="00BA62F2" w14:paraId="296F4343" w14:textId="016456A1">
            <w:pPr>
              <w:shd w:val="clear" w:color="auto" w:fill="FFFFFF" w:themeFill="background1"/>
              <w:rPr>
                <w:rFonts w:asciiTheme="minorHAnsi" w:hAnsiTheme="minorHAnsi" w:cstheme="minorHAnsi"/>
              </w:rPr>
            </w:pPr>
            <w:r w:rsidRPr="006F4BBA">
              <w:rPr>
                <w:rFonts w:asciiTheme="minorHAnsi" w:hAnsiTheme="minorHAnsi" w:cstheme="minorHAnsi"/>
              </w:rPr>
              <w:t>English</w:t>
            </w:r>
          </w:p>
        </w:tc>
        <w:tc>
          <w:tcPr>
            <w:tcW w:w="2280" w:type="dxa"/>
            <w:gridSpan w:val="2"/>
          </w:tcPr>
          <w:p w:rsidRPr="006F4BBA" w:rsidR="00BA62F2" w:rsidP="00AB2CE7" w:rsidRDefault="00E34A6C" w14:paraId="2C742886" w14:textId="55793DE3">
            <w:pPr>
              <w:shd w:val="clear" w:color="auto" w:fill="FFFFFF" w:themeFill="background1"/>
              <w:jc w:val="center"/>
              <w:rPr>
                <w:rFonts w:asciiTheme="minorHAnsi" w:hAnsiTheme="minorHAnsi" w:cstheme="minorHAnsi"/>
              </w:rPr>
            </w:pPr>
            <w:sdt>
              <w:sdtPr>
                <w:rPr>
                  <w:rFonts w:cstheme="minorHAnsi"/>
                </w:rPr>
                <w:id w:val="-1302764675"/>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tcPr>
          <w:p w:rsidRPr="006F4BBA" w:rsidR="00BA62F2" w:rsidP="00AB2CE7" w:rsidRDefault="00E34A6C" w14:paraId="7F436595" w14:textId="15C45868">
            <w:pPr>
              <w:shd w:val="clear" w:color="auto" w:fill="FFFFFF" w:themeFill="background1"/>
              <w:jc w:val="center"/>
              <w:rPr>
                <w:rFonts w:asciiTheme="minorHAnsi" w:hAnsiTheme="minorHAnsi" w:cstheme="minorHAnsi"/>
              </w:rPr>
            </w:pPr>
            <w:sdt>
              <w:sdtPr>
                <w:rPr>
                  <w:rFonts w:cstheme="minorHAnsi"/>
                </w:rPr>
                <w:id w:val="-1490100047"/>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gridSpan w:val="2"/>
          </w:tcPr>
          <w:p w:rsidRPr="006F4BBA" w:rsidR="00BA62F2" w:rsidP="00AB2CE7" w:rsidRDefault="00E34A6C" w14:paraId="579CFB37" w14:textId="183DA6A7">
            <w:pPr>
              <w:shd w:val="clear" w:color="auto" w:fill="FFFFFF" w:themeFill="background1"/>
              <w:jc w:val="center"/>
              <w:rPr>
                <w:rFonts w:asciiTheme="minorHAnsi" w:hAnsiTheme="minorHAnsi" w:cstheme="minorHAnsi"/>
              </w:rPr>
            </w:pPr>
            <w:sdt>
              <w:sdtPr>
                <w:rPr>
                  <w:rFonts w:cstheme="minorHAnsi"/>
                </w:rPr>
                <w:id w:val="487525596"/>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1" w:type="dxa"/>
          </w:tcPr>
          <w:p w:rsidRPr="006F4BBA" w:rsidR="00BA62F2" w:rsidP="00AB2CE7" w:rsidRDefault="00E34A6C" w14:paraId="733F3D61" w14:textId="49EE2A20">
            <w:pPr>
              <w:shd w:val="clear" w:color="auto" w:fill="FFFFFF" w:themeFill="background1"/>
              <w:jc w:val="center"/>
              <w:rPr>
                <w:rFonts w:asciiTheme="minorHAnsi" w:hAnsiTheme="minorHAnsi" w:cstheme="minorHAnsi"/>
              </w:rPr>
            </w:pPr>
            <w:sdt>
              <w:sdtPr>
                <w:rPr>
                  <w:rFonts w:cstheme="minorHAnsi"/>
                </w:rPr>
                <w:id w:val="116644984"/>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r>
      <w:tr w:rsidR="00BA62F2" w14:paraId="2CEE150F" w14:textId="77777777">
        <w:tc>
          <w:tcPr>
            <w:tcW w:w="2547" w:type="dxa"/>
            <w:vMerge/>
          </w:tcPr>
          <w:p w:rsidRPr="006F4BBA" w:rsidR="00BA62F2" w:rsidP="00AB2CE7" w:rsidRDefault="00BA62F2" w14:paraId="7E0E210D" w14:textId="77777777">
            <w:pPr>
              <w:shd w:val="clear" w:color="auto" w:fill="FFFFFF" w:themeFill="background1"/>
              <w:rPr>
                <w:rFonts w:asciiTheme="minorHAnsi" w:hAnsiTheme="minorHAnsi" w:cstheme="minorHAnsi"/>
              </w:rPr>
            </w:pPr>
          </w:p>
        </w:tc>
        <w:tc>
          <w:tcPr>
            <w:tcW w:w="2280" w:type="dxa"/>
          </w:tcPr>
          <w:p w:rsidRPr="006F4BBA" w:rsidR="00BA62F2" w:rsidP="00AB2CE7" w:rsidRDefault="000E7362" w14:paraId="50100EF0" w14:textId="29678CB8">
            <w:pPr>
              <w:shd w:val="clear" w:color="auto" w:fill="FFFFFF" w:themeFill="background1"/>
              <w:rPr>
                <w:rFonts w:asciiTheme="minorHAnsi" w:hAnsiTheme="minorHAnsi" w:cstheme="minorHAnsi"/>
              </w:rPr>
            </w:pPr>
            <w:r>
              <w:rPr>
                <w:rFonts w:asciiTheme="minorHAnsi" w:hAnsiTheme="minorHAnsi" w:cstheme="minorHAnsi"/>
              </w:rPr>
              <w:t>Other language (please specify):</w:t>
            </w:r>
          </w:p>
        </w:tc>
        <w:tc>
          <w:tcPr>
            <w:tcW w:w="2280" w:type="dxa"/>
            <w:gridSpan w:val="2"/>
          </w:tcPr>
          <w:p w:rsidRPr="006F4BBA" w:rsidR="00BA62F2" w:rsidP="00AB2CE7" w:rsidRDefault="00E34A6C" w14:paraId="1319F56A" w14:textId="2747FE8A">
            <w:pPr>
              <w:shd w:val="clear" w:color="auto" w:fill="FFFFFF" w:themeFill="background1"/>
              <w:jc w:val="center"/>
              <w:rPr>
                <w:rFonts w:asciiTheme="minorHAnsi" w:hAnsiTheme="minorHAnsi" w:cstheme="minorHAnsi"/>
              </w:rPr>
            </w:pPr>
            <w:sdt>
              <w:sdtPr>
                <w:rPr>
                  <w:rFonts w:cstheme="minorHAnsi"/>
                </w:rPr>
                <w:id w:val="-1264299779"/>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tcPr>
          <w:p w:rsidRPr="006F4BBA" w:rsidR="00BA62F2" w:rsidP="00AB2CE7" w:rsidRDefault="00E34A6C" w14:paraId="65E8B062" w14:textId="28804335">
            <w:pPr>
              <w:shd w:val="clear" w:color="auto" w:fill="FFFFFF" w:themeFill="background1"/>
              <w:jc w:val="center"/>
              <w:rPr>
                <w:rFonts w:asciiTheme="minorHAnsi" w:hAnsiTheme="minorHAnsi" w:cstheme="minorHAnsi"/>
              </w:rPr>
            </w:pPr>
            <w:sdt>
              <w:sdtPr>
                <w:rPr>
                  <w:rFonts w:cstheme="minorHAnsi"/>
                </w:rPr>
                <w:id w:val="1506785658"/>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gridSpan w:val="2"/>
          </w:tcPr>
          <w:p w:rsidRPr="006F4BBA" w:rsidR="00BA62F2" w:rsidP="00AB2CE7" w:rsidRDefault="00E34A6C" w14:paraId="2AC38761" w14:textId="102F0899">
            <w:pPr>
              <w:shd w:val="clear" w:color="auto" w:fill="FFFFFF" w:themeFill="background1"/>
              <w:jc w:val="center"/>
              <w:rPr>
                <w:rFonts w:asciiTheme="minorHAnsi" w:hAnsiTheme="minorHAnsi" w:cstheme="minorHAnsi"/>
              </w:rPr>
            </w:pPr>
            <w:sdt>
              <w:sdtPr>
                <w:rPr>
                  <w:rFonts w:cstheme="minorHAnsi"/>
                </w:rPr>
                <w:id w:val="-336693294"/>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1" w:type="dxa"/>
          </w:tcPr>
          <w:p w:rsidRPr="006F4BBA" w:rsidR="00BA62F2" w:rsidP="00AB2CE7" w:rsidRDefault="00E34A6C" w14:paraId="7F16E8CE" w14:textId="50D2EC42">
            <w:pPr>
              <w:shd w:val="clear" w:color="auto" w:fill="FFFFFF" w:themeFill="background1"/>
              <w:jc w:val="center"/>
              <w:rPr>
                <w:rFonts w:asciiTheme="minorHAnsi" w:hAnsiTheme="minorHAnsi" w:cstheme="minorHAnsi"/>
              </w:rPr>
            </w:pPr>
            <w:sdt>
              <w:sdtPr>
                <w:rPr>
                  <w:rFonts w:cstheme="minorHAnsi"/>
                </w:rPr>
                <w:id w:val="390621625"/>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r>
      <w:tr w:rsidR="00BA62F2" w14:paraId="140F8F17" w14:textId="77777777">
        <w:tc>
          <w:tcPr>
            <w:tcW w:w="2547" w:type="dxa"/>
            <w:vMerge/>
          </w:tcPr>
          <w:p w:rsidRPr="006F4BBA" w:rsidR="00BA62F2" w:rsidP="00AB2CE7" w:rsidRDefault="00BA62F2" w14:paraId="414D0806" w14:textId="77777777">
            <w:pPr>
              <w:shd w:val="clear" w:color="auto" w:fill="FFFFFF" w:themeFill="background1"/>
              <w:rPr>
                <w:rFonts w:asciiTheme="minorHAnsi" w:hAnsiTheme="minorHAnsi" w:cstheme="minorHAnsi"/>
              </w:rPr>
            </w:pPr>
          </w:p>
        </w:tc>
        <w:tc>
          <w:tcPr>
            <w:tcW w:w="2280" w:type="dxa"/>
          </w:tcPr>
          <w:p w:rsidRPr="006F4BBA" w:rsidR="00BA62F2" w:rsidP="00AB2CE7" w:rsidRDefault="00BA62F2" w14:paraId="0149C651" w14:textId="657E8CAA">
            <w:pPr>
              <w:shd w:val="clear" w:color="auto" w:fill="FFFFFF" w:themeFill="background1"/>
              <w:rPr>
                <w:rFonts w:asciiTheme="minorHAnsi" w:hAnsiTheme="minorHAnsi" w:cstheme="minorHAnsi"/>
              </w:rPr>
            </w:pPr>
            <w:r w:rsidRPr="006F4BBA">
              <w:rPr>
                <w:rFonts w:asciiTheme="minorHAnsi" w:hAnsiTheme="minorHAnsi" w:cstheme="minorHAnsi"/>
              </w:rPr>
              <w:t>Other language</w:t>
            </w:r>
            <w:r w:rsidR="000E7362">
              <w:rPr>
                <w:rFonts w:asciiTheme="minorHAnsi" w:hAnsiTheme="minorHAnsi" w:cstheme="minorHAnsi"/>
              </w:rPr>
              <w:t xml:space="preserve"> (please specify):</w:t>
            </w:r>
          </w:p>
        </w:tc>
        <w:tc>
          <w:tcPr>
            <w:tcW w:w="2280" w:type="dxa"/>
            <w:gridSpan w:val="2"/>
          </w:tcPr>
          <w:p w:rsidRPr="006F4BBA" w:rsidR="00BA62F2" w:rsidP="00AB2CE7" w:rsidRDefault="00E34A6C" w14:paraId="0649D218" w14:textId="0FFCBC24">
            <w:pPr>
              <w:shd w:val="clear" w:color="auto" w:fill="FFFFFF" w:themeFill="background1"/>
              <w:jc w:val="center"/>
              <w:rPr>
                <w:rFonts w:asciiTheme="minorHAnsi" w:hAnsiTheme="minorHAnsi" w:cstheme="minorHAnsi"/>
              </w:rPr>
            </w:pPr>
            <w:sdt>
              <w:sdtPr>
                <w:rPr>
                  <w:rFonts w:cstheme="minorHAnsi"/>
                </w:rPr>
                <w:id w:val="-838543392"/>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tcPr>
          <w:p w:rsidRPr="006F4BBA" w:rsidR="00BA62F2" w:rsidP="00AB2CE7" w:rsidRDefault="00E34A6C" w14:paraId="590D8CD4" w14:textId="5B9F0F49">
            <w:pPr>
              <w:shd w:val="clear" w:color="auto" w:fill="FFFFFF" w:themeFill="background1"/>
              <w:jc w:val="center"/>
              <w:rPr>
                <w:rFonts w:asciiTheme="minorHAnsi" w:hAnsiTheme="minorHAnsi" w:cstheme="minorHAnsi"/>
              </w:rPr>
            </w:pPr>
            <w:sdt>
              <w:sdtPr>
                <w:rPr>
                  <w:rFonts w:cstheme="minorHAnsi"/>
                </w:rPr>
                <w:id w:val="1429077058"/>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gridSpan w:val="2"/>
          </w:tcPr>
          <w:p w:rsidRPr="006F4BBA" w:rsidR="00BA62F2" w:rsidP="00AB2CE7" w:rsidRDefault="00E34A6C" w14:paraId="77E0897F" w14:textId="77698456">
            <w:pPr>
              <w:shd w:val="clear" w:color="auto" w:fill="FFFFFF" w:themeFill="background1"/>
              <w:jc w:val="center"/>
              <w:rPr>
                <w:rFonts w:asciiTheme="minorHAnsi" w:hAnsiTheme="minorHAnsi" w:cstheme="minorHAnsi"/>
              </w:rPr>
            </w:pPr>
            <w:sdt>
              <w:sdtPr>
                <w:rPr>
                  <w:rFonts w:cstheme="minorHAnsi"/>
                </w:rPr>
                <w:id w:val="-1383794777"/>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1" w:type="dxa"/>
          </w:tcPr>
          <w:p w:rsidRPr="006F4BBA" w:rsidR="00BA62F2" w:rsidP="00AB2CE7" w:rsidRDefault="00E34A6C" w14:paraId="43399B81" w14:textId="46BE89A0">
            <w:pPr>
              <w:shd w:val="clear" w:color="auto" w:fill="FFFFFF" w:themeFill="background1"/>
              <w:jc w:val="center"/>
              <w:rPr>
                <w:rFonts w:asciiTheme="minorHAnsi" w:hAnsiTheme="minorHAnsi" w:cstheme="minorHAnsi"/>
              </w:rPr>
            </w:pPr>
            <w:sdt>
              <w:sdtPr>
                <w:rPr>
                  <w:rFonts w:cstheme="minorHAnsi"/>
                </w:rPr>
                <w:id w:val="1497696981"/>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r>
      <w:tr w:rsidR="00BA62F2" w14:paraId="110826F1" w14:textId="77777777">
        <w:tc>
          <w:tcPr>
            <w:tcW w:w="2547" w:type="dxa"/>
            <w:vMerge/>
          </w:tcPr>
          <w:p w:rsidRPr="006F4BBA" w:rsidR="00BA62F2" w:rsidP="00AB2CE7" w:rsidRDefault="00BA62F2" w14:paraId="5D33FF28" w14:textId="77777777">
            <w:pPr>
              <w:shd w:val="clear" w:color="auto" w:fill="FFFFFF" w:themeFill="background1"/>
              <w:rPr>
                <w:rFonts w:asciiTheme="minorHAnsi" w:hAnsiTheme="minorHAnsi" w:cstheme="minorHAnsi"/>
              </w:rPr>
            </w:pPr>
          </w:p>
        </w:tc>
        <w:tc>
          <w:tcPr>
            <w:tcW w:w="2280" w:type="dxa"/>
          </w:tcPr>
          <w:p w:rsidRPr="006F4BBA" w:rsidR="00BA62F2" w:rsidP="00AB2CE7" w:rsidRDefault="00BA62F2" w14:paraId="01679ECE" w14:textId="1B0E68A8">
            <w:pPr>
              <w:shd w:val="clear" w:color="auto" w:fill="FFFFFF" w:themeFill="background1"/>
              <w:rPr>
                <w:rFonts w:asciiTheme="minorHAnsi" w:hAnsiTheme="minorHAnsi" w:cstheme="minorHAnsi"/>
              </w:rPr>
            </w:pPr>
            <w:r w:rsidRPr="006F4BBA">
              <w:rPr>
                <w:rFonts w:asciiTheme="minorHAnsi" w:hAnsiTheme="minorHAnsi" w:cstheme="minorHAnsi"/>
              </w:rPr>
              <w:t>Other language</w:t>
            </w:r>
            <w:r w:rsidR="000E7362">
              <w:rPr>
                <w:rFonts w:asciiTheme="minorHAnsi" w:hAnsiTheme="minorHAnsi" w:cstheme="minorHAnsi"/>
              </w:rPr>
              <w:t xml:space="preserve"> (please specify):</w:t>
            </w:r>
          </w:p>
        </w:tc>
        <w:tc>
          <w:tcPr>
            <w:tcW w:w="2280" w:type="dxa"/>
            <w:gridSpan w:val="2"/>
          </w:tcPr>
          <w:p w:rsidRPr="006F4BBA" w:rsidR="00BA62F2" w:rsidP="00AB2CE7" w:rsidRDefault="00E34A6C" w14:paraId="7F43EB92" w14:textId="6DCA79E8">
            <w:pPr>
              <w:shd w:val="clear" w:color="auto" w:fill="FFFFFF" w:themeFill="background1"/>
              <w:jc w:val="center"/>
              <w:rPr>
                <w:rFonts w:asciiTheme="minorHAnsi" w:hAnsiTheme="minorHAnsi" w:cstheme="minorHAnsi"/>
              </w:rPr>
            </w:pPr>
            <w:sdt>
              <w:sdtPr>
                <w:rPr>
                  <w:rFonts w:cstheme="minorHAnsi"/>
                </w:rPr>
                <w:id w:val="879592277"/>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tcPr>
          <w:p w:rsidRPr="006F4BBA" w:rsidR="00BA62F2" w:rsidP="00AB2CE7" w:rsidRDefault="00E34A6C" w14:paraId="6BB13CB8" w14:textId="001A44DB">
            <w:pPr>
              <w:shd w:val="clear" w:color="auto" w:fill="FFFFFF" w:themeFill="background1"/>
              <w:jc w:val="center"/>
              <w:rPr>
                <w:rFonts w:asciiTheme="minorHAnsi" w:hAnsiTheme="minorHAnsi" w:cstheme="minorHAnsi"/>
              </w:rPr>
            </w:pPr>
            <w:sdt>
              <w:sdtPr>
                <w:rPr>
                  <w:rFonts w:cstheme="minorHAnsi"/>
                </w:rPr>
                <w:id w:val="-1832597843"/>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0" w:type="dxa"/>
            <w:gridSpan w:val="2"/>
          </w:tcPr>
          <w:p w:rsidRPr="006F4BBA" w:rsidR="00BA62F2" w:rsidP="00AB2CE7" w:rsidRDefault="00E34A6C" w14:paraId="09734DD1" w14:textId="2606BE45">
            <w:pPr>
              <w:shd w:val="clear" w:color="auto" w:fill="FFFFFF" w:themeFill="background1"/>
              <w:jc w:val="center"/>
              <w:rPr>
                <w:rFonts w:asciiTheme="minorHAnsi" w:hAnsiTheme="minorHAnsi" w:cstheme="minorHAnsi"/>
              </w:rPr>
            </w:pPr>
            <w:sdt>
              <w:sdtPr>
                <w:rPr>
                  <w:rFonts w:cstheme="minorHAnsi"/>
                </w:rPr>
                <w:id w:val="1286466062"/>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c>
          <w:tcPr>
            <w:tcW w:w="2281" w:type="dxa"/>
          </w:tcPr>
          <w:p w:rsidRPr="006F4BBA" w:rsidR="00BA62F2" w:rsidP="00AB2CE7" w:rsidRDefault="00E34A6C" w14:paraId="2ED08842" w14:textId="16B29D50">
            <w:pPr>
              <w:shd w:val="clear" w:color="auto" w:fill="FFFFFF" w:themeFill="background1"/>
              <w:jc w:val="center"/>
              <w:rPr>
                <w:rFonts w:asciiTheme="minorHAnsi" w:hAnsiTheme="minorHAnsi" w:cstheme="minorHAnsi"/>
              </w:rPr>
            </w:pPr>
            <w:sdt>
              <w:sdtPr>
                <w:rPr>
                  <w:rFonts w:cstheme="minorHAnsi"/>
                </w:rPr>
                <w:id w:val="1106690840"/>
                <w14:checkbox>
                  <w14:checked w14:val="0"/>
                  <w14:checkedState w14:val="2612" w14:font="MS Gothic"/>
                  <w14:uncheckedState w14:val="2610" w14:font="MS Gothic"/>
                </w14:checkbox>
              </w:sdtPr>
              <w:sdtEndPr/>
              <w:sdtContent>
                <w:r w:rsidRPr="006F4BBA" w:rsidR="00BA62F2">
                  <w:rPr>
                    <w:rFonts w:ascii="Segoe UI Symbol" w:hAnsi="Segoe UI Symbol" w:eastAsia="MS Gothic" w:cs="Segoe UI Symbol"/>
                  </w:rPr>
                  <w:t>☐</w:t>
                </w:r>
              </w:sdtContent>
            </w:sdt>
          </w:p>
        </w:tc>
      </w:tr>
    </w:tbl>
    <w:p w:rsidR="0013440C" w:rsidP="00AB2CE7" w:rsidRDefault="0013440C" w14:paraId="72C55110" w14:textId="16C3D9D6">
      <w:pPr>
        <w:shd w:val="clear" w:color="auto" w:fill="FFFFFF" w:themeFill="background1"/>
        <w:spacing w:after="0"/>
        <w:rPr>
          <w:rFonts w:eastAsia="Times New Roman" w:cstheme="minorHAnsi"/>
          <w:sz w:val="28"/>
          <w:szCs w:val="28"/>
          <w:lang w:val="en-US"/>
        </w:rPr>
      </w:pPr>
    </w:p>
    <w:p w:rsidR="00AF2FBA" w:rsidP="00AB2CE7" w:rsidRDefault="00AF2FBA" w14:paraId="0C5920B5" w14:textId="5702FEE0">
      <w:pPr>
        <w:shd w:val="clear" w:color="auto" w:fill="FFFFFF" w:themeFill="background1"/>
      </w:pPr>
    </w:p>
    <w:p w:rsidR="00215837" w:rsidP="00AB2CE7" w:rsidRDefault="00215837" w14:paraId="044F99CB" w14:textId="77777777">
      <w:pPr>
        <w:shd w:val="clear" w:color="auto" w:fill="FFFFFF" w:themeFill="background1"/>
        <w:rPr>
          <w:rFonts w:eastAsia="Times New Roman" w:asciiTheme="majorHAnsi" w:hAnsiTheme="majorHAnsi" w:cstheme="majorBidi"/>
          <w:bCs/>
          <w:color w:val="0070C0"/>
          <w:sz w:val="32"/>
          <w:szCs w:val="32"/>
          <w:lang w:val="en-US"/>
        </w:rPr>
      </w:pPr>
      <w:bookmarkStart w:name="_Toc61521040" w:id="8"/>
      <w:bookmarkStart w:name="_Toc61627459" w:id="9"/>
      <w:r>
        <w:rPr>
          <w:rFonts w:eastAsia="Times New Roman"/>
          <w:lang w:val="en-US"/>
        </w:rPr>
        <w:br w:type="page"/>
      </w:r>
    </w:p>
    <w:p w:rsidR="00AF2FBA" w:rsidP="00AB2CE7" w:rsidRDefault="00AF2FBA" w14:paraId="7522DB50" w14:textId="3F38E255">
      <w:pPr>
        <w:pStyle w:val="CodeHead1"/>
        <w:shd w:val="clear" w:color="auto" w:fill="FFFFFF" w:themeFill="background1"/>
        <w:rPr>
          <w:rFonts w:eastAsia="Times New Roman"/>
          <w:lang w:val="en-US"/>
        </w:rPr>
      </w:pPr>
      <w:r w:rsidRPr="006A6257">
        <w:rPr>
          <w:rFonts w:eastAsia="Times New Roman"/>
          <w:lang w:val="en-US"/>
        </w:rPr>
        <w:t xml:space="preserve">Section </w:t>
      </w:r>
      <w:r w:rsidR="00BF33B1">
        <w:rPr>
          <w:rFonts w:eastAsia="Times New Roman"/>
          <w:lang w:val="en-US"/>
        </w:rPr>
        <w:t>3</w:t>
      </w:r>
      <w:r w:rsidRPr="006A6257">
        <w:rPr>
          <w:rFonts w:eastAsia="Times New Roman"/>
          <w:lang w:val="en-US"/>
        </w:rPr>
        <w:t xml:space="preserve">: </w:t>
      </w:r>
      <w:r>
        <w:rPr>
          <w:rFonts w:eastAsia="Times New Roman"/>
          <w:lang w:val="en-US"/>
        </w:rPr>
        <w:t>Competence</w:t>
      </w:r>
      <w:r w:rsidRPr="00AD2225">
        <w:rPr>
          <w:rFonts w:eastAsia="Times New Roman"/>
          <w:lang w:val="en-US"/>
        </w:rPr>
        <w:t xml:space="preserve"> and </w:t>
      </w:r>
      <w:r>
        <w:rPr>
          <w:rFonts w:eastAsia="Times New Roman"/>
          <w:lang w:val="en-US"/>
        </w:rPr>
        <w:t>p</w:t>
      </w:r>
      <w:r w:rsidRPr="00AD2225">
        <w:rPr>
          <w:rFonts w:eastAsia="Times New Roman"/>
          <w:lang w:val="en-US"/>
        </w:rPr>
        <w:t xml:space="preserve">rofessional </w:t>
      </w:r>
      <w:r>
        <w:rPr>
          <w:rFonts w:eastAsia="Times New Roman"/>
          <w:lang w:val="en-US"/>
        </w:rPr>
        <w:t>b</w:t>
      </w:r>
      <w:r w:rsidRPr="00AD2225">
        <w:rPr>
          <w:rFonts w:eastAsia="Times New Roman"/>
          <w:lang w:val="en-US"/>
        </w:rPr>
        <w:t>ackground</w:t>
      </w:r>
      <w:r w:rsidR="00BF33B1">
        <w:rPr>
          <w:rFonts w:eastAsia="Times New Roman"/>
          <w:lang w:val="en-US"/>
        </w:rPr>
        <w:t xml:space="preserve"> - technical</w:t>
      </w:r>
      <w:bookmarkEnd w:id="8"/>
      <w:bookmarkEnd w:id="9"/>
    </w:p>
    <w:p w:rsidR="00671FF6" w:rsidP="00AB2CE7" w:rsidRDefault="00671FF6" w14:paraId="059AA9CC" w14:textId="2A262758">
      <w:pPr>
        <w:shd w:val="clear" w:color="auto" w:fill="FFFFFF" w:themeFill="background1"/>
        <w:spacing w:after="0"/>
      </w:pP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4248"/>
        <w:gridCol w:w="9700"/>
      </w:tblGrid>
      <w:tr w:rsidR="0000733C" w:rsidTr="00AB2CE7" w14:paraId="7C099929" w14:textId="77777777">
        <w:tc>
          <w:tcPr>
            <w:tcW w:w="13948" w:type="dxa"/>
            <w:gridSpan w:val="2"/>
            <w:shd w:val="clear" w:color="auto" w:fill="FFFFFF" w:themeFill="background1"/>
          </w:tcPr>
          <w:p w:rsidRPr="00EE6D63" w:rsidR="0000733C" w:rsidP="00AB2CE7" w:rsidRDefault="009564B7" w14:paraId="5CD80133" w14:textId="0AA0BE62">
            <w:pPr>
              <w:shd w:val="clear" w:color="auto" w:fill="FFFFFF" w:themeFill="background1"/>
              <w:rPr>
                <w:rStyle w:val="Hyperlink"/>
                <w:rFonts w:asciiTheme="minorHAnsi" w:hAnsiTheme="minorHAnsi" w:cstheme="minorHAnsi"/>
                <w:b/>
                <w:bCs/>
                <w:color w:val="auto"/>
                <w:u w:val="none"/>
              </w:rPr>
            </w:pPr>
            <w:r>
              <w:rPr>
                <w:rFonts w:asciiTheme="minorHAnsi" w:hAnsiTheme="minorHAnsi" w:cstheme="minorHAnsi"/>
                <w:b/>
                <w:bCs/>
              </w:rPr>
              <w:t xml:space="preserve">Please </w:t>
            </w:r>
            <w:r w:rsidR="00AB2CE7">
              <w:rPr>
                <w:rFonts w:asciiTheme="minorHAnsi" w:hAnsiTheme="minorHAnsi" w:cstheme="minorHAnsi"/>
                <w:b/>
                <w:bCs/>
              </w:rPr>
              <w:t xml:space="preserve">indicate </w:t>
            </w:r>
            <w:r w:rsidR="0048584A">
              <w:rPr>
                <w:rFonts w:asciiTheme="minorHAnsi" w:hAnsiTheme="minorHAnsi" w:cstheme="minorHAnsi"/>
                <w:b/>
                <w:bCs/>
              </w:rPr>
              <w:t>the Tin Code Standards of Practice (SOP) for which the auditor is applying for approval.</w:t>
            </w:r>
            <w:r w:rsidR="0069525A">
              <w:rPr>
                <w:rFonts w:asciiTheme="minorHAnsi" w:hAnsiTheme="minorHAnsi" w:cstheme="minorHAnsi"/>
                <w:b/>
                <w:bCs/>
              </w:rPr>
              <w:t xml:space="preserve"> </w:t>
            </w:r>
            <w:r w:rsidR="00663A52">
              <w:rPr>
                <w:rFonts w:asciiTheme="minorHAnsi" w:hAnsiTheme="minorHAnsi" w:cstheme="minorHAnsi"/>
                <w:b/>
                <w:bCs/>
              </w:rPr>
              <w:t xml:space="preserve">Auditors may apply for </w:t>
            </w:r>
            <w:r w:rsidRPr="00663A52" w:rsidR="00663A52">
              <w:rPr>
                <w:rFonts w:asciiTheme="minorHAnsi" w:hAnsiTheme="minorHAnsi" w:cstheme="minorHAnsi"/>
                <w:b/>
                <w:bCs/>
                <w:u w:val="single"/>
              </w:rPr>
              <w:t>one or more</w:t>
            </w:r>
            <w:r w:rsidR="00663A52">
              <w:rPr>
                <w:rFonts w:asciiTheme="minorHAnsi" w:hAnsiTheme="minorHAnsi" w:cstheme="minorHAnsi"/>
                <w:b/>
                <w:bCs/>
              </w:rPr>
              <w:t xml:space="preserve"> Tin Code standards. </w:t>
            </w:r>
            <w:r w:rsidR="00B33759">
              <w:rPr>
                <w:rFonts w:asciiTheme="minorHAnsi" w:hAnsiTheme="minorHAnsi" w:cstheme="minorHAnsi"/>
                <w:b/>
                <w:bCs/>
              </w:rPr>
              <w:t>Please include</w:t>
            </w:r>
            <w:r w:rsidRPr="00B3614F" w:rsidR="0000733C">
              <w:rPr>
                <w:rFonts w:asciiTheme="minorHAnsi" w:hAnsiTheme="minorHAnsi" w:cstheme="minorHAnsi"/>
                <w:b/>
                <w:bCs/>
              </w:rPr>
              <w:t xml:space="preserve"> details of </w:t>
            </w:r>
            <w:r w:rsidR="00B33759">
              <w:rPr>
                <w:rFonts w:asciiTheme="minorHAnsi" w:hAnsiTheme="minorHAnsi" w:cstheme="minorHAnsi"/>
                <w:b/>
                <w:bCs/>
              </w:rPr>
              <w:t xml:space="preserve">relevant </w:t>
            </w:r>
            <w:r w:rsidRPr="00B3614F" w:rsidR="0000733C">
              <w:rPr>
                <w:rFonts w:asciiTheme="minorHAnsi" w:hAnsiTheme="minorHAnsi" w:cstheme="minorHAnsi"/>
                <w:b/>
                <w:bCs/>
              </w:rPr>
              <w:t>experience conducting assessments in the tin, mineral or other relevant sectors</w:t>
            </w:r>
            <w:r w:rsidR="00D917F2">
              <w:rPr>
                <w:rFonts w:asciiTheme="minorHAnsi" w:hAnsiTheme="minorHAnsi" w:cstheme="minorHAnsi"/>
                <w:b/>
                <w:bCs/>
              </w:rPr>
              <w:t xml:space="preserve">. </w:t>
            </w:r>
            <w:r w:rsidR="00EE6D63">
              <w:rPr>
                <w:rFonts w:asciiTheme="minorHAnsi" w:hAnsiTheme="minorHAnsi" w:cstheme="minorHAnsi"/>
              </w:rPr>
              <w:t>Refer to the</w:t>
            </w:r>
            <w:r w:rsidRPr="00B3614F" w:rsidR="0000733C">
              <w:rPr>
                <w:rFonts w:asciiTheme="minorHAnsi" w:hAnsiTheme="minorHAnsi" w:cstheme="minorHAnsi"/>
              </w:rPr>
              <w:t xml:space="preserve"> ITA website for further information on the </w:t>
            </w:r>
            <w:r w:rsidR="00722D26">
              <w:rPr>
                <w:rFonts w:asciiTheme="minorHAnsi" w:hAnsiTheme="minorHAnsi" w:cstheme="minorHAnsi"/>
              </w:rPr>
              <w:t>Tin Code</w:t>
            </w:r>
            <w:r w:rsidRPr="00B3614F" w:rsidR="0000733C">
              <w:rPr>
                <w:rFonts w:asciiTheme="minorHAnsi" w:hAnsiTheme="minorHAnsi" w:cstheme="minorHAnsi"/>
              </w:rPr>
              <w:t xml:space="preserve"> and its standards covering environmental, social and governance aspects of tin production and trade </w:t>
            </w:r>
            <w:hyperlink w:history="1" r:id="rId15">
              <w:r w:rsidRPr="00B3614F" w:rsidR="0000733C">
                <w:rPr>
                  <w:rStyle w:val="Hyperlink"/>
                  <w:rFonts w:asciiTheme="minorHAnsi" w:hAnsiTheme="minorHAnsi" w:cstheme="minorHAnsi"/>
                </w:rPr>
                <w:t>https://www.internationaltin.org/code-of-conduct/</w:t>
              </w:r>
            </w:hyperlink>
            <w:r w:rsidR="0042720A">
              <w:rPr>
                <w:rStyle w:val="Hyperlink"/>
                <w:rFonts w:cstheme="minorHAnsi"/>
              </w:rPr>
              <w:t xml:space="preserve"> </w:t>
            </w:r>
          </w:p>
          <w:p w:rsidR="0042720A" w:rsidP="00AB2CE7" w:rsidRDefault="0042720A" w14:paraId="0469FB43" w14:textId="77777777">
            <w:pPr>
              <w:shd w:val="clear" w:color="auto" w:fill="FFFFFF" w:themeFill="background1"/>
              <w:rPr>
                <w:rStyle w:val="Hyperlink"/>
              </w:rPr>
            </w:pPr>
          </w:p>
          <w:p w:rsidRPr="00346B64" w:rsidR="0042720A" w:rsidP="00AB2CE7" w:rsidRDefault="00EE6D63" w14:paraId="4F0D080F" w14:textId="091EE71E">
            <w:pPr>
              <w:shd w:val="clear" w:color="auto" w:fill="FFFFFF" w:themeFill="background1"/>
              <w:rPr>
                <w:rFonts w:cstheme="minorHAnsi"/>
                <w:color w:val="C00000"/>
              </w:rPr>
            </w:pPr>
            <w:r>
              <w:rPr>
                <w:rFonts w:asciiTheme="minorHAnsi" w:hAnsiTheme="minorHAnsi" w:cstheme="minorHAnsi"/>
                <w:color w:val="C00000"/>
              </w:rPr>
              <w:t xml:space="preserve">Note: </w:t>
            </w:r>
            <w:r w:rsidRPr="0042720A" w:rsidR="0042720A">
              <w:rPr>
                <w:rFonts w:asciiTheme="minorHAnsi" w:hAnsiTheme="minorHAnsi" w:cstheme="minorHAnsi"/>
                <w:color w:val="C00000"/>
              </w:rPr>
              <w:t>Au</w:t>
            </w:r>
            <w:r w:rsidRPr="0042720A" w:rsidR="0042720A">
              <w:rPr>
                <w:rFonts w:cstheme="minorHAnsi"/>
                <w:color w:val="C00000"/>
              </w:rPr>
              <w:t xml:space="preserve">ditors applying for approval for assessments against Standard 7.3 (Responsible Sourcing) will be required to successfully complete the (free) Basic and Advanced ITA Auditor Training against the </w:t>
            </w:r>
            <w:hyperlink w:history="1" r:id="rId16">
              <w:r w:rsidRPr="00346B64" w:rsidR="0042720A">
                <w:rPr>
                  <w:color w:val="C00000"/>
                </w:rPr>
                <w:t>ITA-RMI Joint Assessment Criteria for Tin S</w:t>
              </w:r>
              <w:proofErr w:type="spellStart"/>
              <w:r w:rsidRPr="00346B64" w:rsidR="0042720A">
                <w:rPr>
                  <w:color w:val="C00000"/>
                </w:rPr>
                <w:t>melters</w:t>
              </w:r>
              <w:proofErr w:type="spellEnd"/>
            </w:hyperlink>
            <w:r w:rsidRPr="0042720A" w:rsidR="0042720A">
              <w:rPr>
                <w:rFonts w:cstheme="minorHAnsi"/>
                <w:color w:val="C00000"/>
              </w:rPr>
              <w:t xml:space="preserve">. Access to the </w:t>
            </w:r>
            <w:r w:rsidR="00346B64">
              <w:rPr>
                <w:rFonts w:cstheme="minorHAnsi"/>
                <w:color w:val="C00000"/>
              </w:rPr>
              <w:t xml:space="preserve">online </w:t>
            </w:r>
            <w:r w:rsidRPr="0042720A" w:rsidR="0042720A">
              <w:rPr>
                <w:rFonts w:cstheme="minorHAnsi"/>
                <w:color w:val="C00000"/>
              </w:rPr>
              <w:t>courses will be provided</w:t>
            </w:r>
            <w:r>
              <w:rPr>
                <w:rFonts w:cstheme="minorHAnsi"/>
                <w:color w:val="C00000"/>
              </w:rPr>
              <w:t xml:space="preserve"> by ITA</w:t>
            </w:r>
            <w:r w:rsidRPr="0042720A" w:rsidR="0042720A">
              <w:rPr>
                <w:rFonts w:cstheme="minorHAnsi"/>
                <w:color w:val="C00000"/>
              </w:rPr>
              <w:t xml:space="preserve"> upon acceptance of the auditor application.  </w:t>
            </w:r>
          </w:p>
          <w:p w:rsidRPr="00B3614F" w:rsidR="0000733C" w:rsidP="00AB2CE7" w:rsidRDefault="0000733C" w14:paraId="3C96B0CE" w14:textId="77777777">
            <w:pPr>
              <w:shd w:val="clear" w:color="auto" w:fill="FFFFFF" w:themeFill="background1"/>
              <w:rPr>
                <w:rFonts w:asciiTheme="minorHAnsi" w:hAnsiTheme="minorHAnsi" w:cstheme="minorHAnsi"/>
              </w:rPr>
            </w:pPr>
          </w:p>
        </w:tc>
      </w:tr>
      <w:tr w:rsidR="0000733C" w:rsidTr="00AB2CE7" w14:paraId="4609B4E1" w14:textId="77777777">
        <w:tc>
          <w:tcPr>
            <w:tcW w:w="4248" w:type="dxa"/>
            <w:shd w:val="clear" w:color="auto" w:fill="FFFFFF" w:themeFill="background1"/>
          </w:tcPr>
          <w:p w:rsidRPr="00393B2C" w:rsidR="00CB2D02" w:rsidP="00AB2CE7" w:rsidRDefault="0000733C" w14:paraId="4E2963A0" w14:textId="77777777">
            <w:pPr>
              <w:shd w:val="clear" w:color="auto" w:fill="FFFFFF" w:themeFill="background1"/>
              <w:jc w:val="both"/>
            </w:pPr>
            <w:r w:rsidRPr="00393B2C">
              <w:rPr>
                <w:rFonts w:asciiTheme="minorHAnsi" w:hAnsiTheme="minorHAnsi" w:cstheme="minorHAnsi"/>
                <w:b/>
                <w:bCs/>
              </w:rPr>
              <w:t>CODE PRINCIPLE 1:</w:t>
            </w:r>
            <w:r w:rsidRPr="00393B2C" w:rsidR="00D2421F">
              <w:rPr>
                <w:rFonts w:asciiTheme="minorHAnsi" w:hAnsiTheme="minorHAnsi" w:cstheme="minorHAnsi"/>
                <w:b/>
                <w:bCs/>
              </w:rPr>
              <w:t xml:space="preserve"> </w:t>
            </w:r>
            <w:r w:rsidRPr="00393B2C" w:rsidR="00CB2D02">
              <w:rPr>
                <w:b/>
                <w:bCs/>
              </w:rPr>
              <w:t>Maintain legal compliance and develop sound policies to improve practices</w:t>
            </w:r>
          </w:p>
          <w:p w:rsidRPr="00393B2C" w:rsidR="0000733C" w:rsidP="00AB2CE7" w:rsidRDefault="0000733C" w14:paraId="79D026AB" w14:textId="24DFC9C4">
            <w:pPr>
              <w:shd w:val="clear" w:color="auto" w:fill="FFFFFF" w:themeFill="background1"/>
              <w:rPr>
                <w:rFonts w:asciiTheme="minorHAnsi" w:hAnsiTheme="minorHAnsi" w:cstheme="minorHAnsi"/>
                <w:b/>
                <w:bCs/>
              </w:rPr>
            </w:pPr>
          </w:p>
          <w:p w:rsidRPr="00F86014" w:rsidR="009776F3" w:rsidP="00AB2CE7" w:rsidRDefault="009776F3" w14:paraId="070494ED" w14:textId="5B519176">
            <w:pPr>
              <w:pStyle w:val="ListParagraph"/>
              <w:numPr>
                <w:ilvl w:val="0"/>
                <w:numId w:val="11"/>
              </w:numPr>
              <w:shd w:val="clear" w:color="auto" w:fill="FFFFFF" w:themeFill="background1"/>
              <w:rPr>
                <w:rFonts w:cstheme="minorHAnsi"/>
              </w:rPr>
            </w:pPr>
            <w:r w:rsidRPr="00F86014">
              <w:rPr>
                <w:rFonts w:cstheme="minorHAnsi"/>
              </w:rPr>
              <w:t xml:space="preserve">STANDARDS OF PRACTICE </w:t>
            </w:r>
          </w:p>
          <w:p w:rsidRPr="00393B2C" w:rsidR="009776F3" w:rsidP="00AB2CE7" w:rsidRDefault="009776F3" w14:paraId="55D20829" w14:textId="77777777">
            <w:pPr>
              <w:shd w:val="clear" w:color="auto" w:fill="FFFFFF" w:themeFill="background1"/>
              <w:rPr>
                <w:rFonts w:asciiTheme="minorHAnsi" w:hAnsiTheme="minorHAnsi" w:cstheme="minorHAnsi"/>
              </w:rPr>
            </w:pPr>
          </w:p>
          <w:p w:rsidRPr="00F27F6C" w:rsidR="009776F3" w:rsidP="00AB2CE7" w:rsidRDefault="009776F3" w14:paraId="758FF258" w14:textId="77777777">
            <w:pPr>
              <w:shd w:val="clear" w:color="auto" w:fill="FFFFFF" w:themeFill="background1"/>
              <w:rPr>
                <w:rFonts w:asciiTheme="minorHAnsi" w:hAnsiTheme="minorHAnsi" w:cstheme="minorHAnsi"/>
                <w:i/>
                <w:iCs/>
              </w:rPr>
            </w:pPr>
            <w:r w:rsidRPr="00F27F6C">
              <w:rPr>
                <w:rFonts w:asciiTheme="minorHAnsi" w:hAnsiTheme="minorHAnsi" w:cstheme="minorHAnsi"/>
                <w:i/>
                <w:iCs/>
              </w:rPr>
              <w:t>1.1.</w:t>
            </w:r>
            <w:r w:rsidRPr="00F27F6C">
              <w:rPr>
                <w:rFonts w:asciiTheme="minorHAnsi" w:hAnsiTheme="minorHAnsi" w:cstheme="minorHAnsi"/>
                <w:i/>
                <w:iCs/>
              </w:rPr>
              <w:tab/>
            </w:r>
            <w:r w:rsidRPr="00F27F6C">
              <w:rPr>
                <w:rFonts w:asciiTheme="minorHAnsi" w:hAnsiTheme="minorHAnsi" w:cstheme="minorHAnsi"/>
                <w:i/>
                <w:iCs/>
              </w:rPr>
              <w:t>Policies</w:t>
            </w:r>
          </w:p>
          <w:p w:rsidRPr="00393B2C" w:rsidR="009776F3" w:rsidP="00AB2CE7" w:rsidRDefault="009776F3" w14:paraId="2E5117ED"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develop and publish policies to support legal compliance and improve practices with respect to the expectations of the Tin Code. </w:t>
            </w:r>
          </w:p>
          <w:p w:rsidRPr="00393B2C" w:rsidR="009776F3" w:rsidP="00AB2CE7" w:rsidRDefault="009776F3" w14:paraId="780F9F9C" w14:textId="77777777">
            <w:pPr>
              <w:shd w:val="clear" w:color="auto" w:fill="FFFFFF" w:themeFill="background1"/>
              <w:rPr>
                <w:rFonts w:asciiTheme="minorHAnsi" w:hAnsiTheme="minorHAnsi" w:cstheme="minorHAnsi"/>
              </w:rPr>
            </w:pPr>
          </w:p>
          <w:p w:rsidRPr="00F27F6C" w:rsidR="009776F3" w:rsidP="00AB2CE7" w:rsidRDefault="009776F3" w14:paraId="0A6B0C93" w14:textId="77777777">
            <w:pPr>
              <w:shd w:val="clear" w:color="auto" w:fill="FFFFFF" w:themeFill="background1"/>
              <w:rPr>
                <w:rFonts w:asciiTheme="minorHAnsi" w:hAnsiTheme="minorHAnsi" w:cstheme="minorHAnsi"/>
                <w:i/>
                <w:iCs/>
              </w:rPr>
            </w:pPr>
            <w:r w:rsidRPr="00F27F6C">
              <w:rPr>
                <w:rFonts w:asciiTheme="minorHAnsi" w:hAnsiTheme="minorHAnsi" w:cstheme="minorHAnsi"/>
                <w:i/>
                <w:iCs/>
              </w:rPr>
              <w:t>1.2.</w:t>
            </w:r>
            <w:r w:rsidRPr="00F27F6C">
              <w:rPr>
                <w:rFonts w:asciiTheme="minorHAnsi" w:hAnsiTheme="minorHAnsi" w:cstheme="minorHAnsi"/>
                <w:i/>
                <w:iCs/>
              </w:rPr>
              <w:tab/>
            </w:r>
            <w:r w:rsidRPr="00F27F6C">
              <w:rPr>
                <w:rFonts w:asciiTheme="minorHAnsi" w:hAnsiTheme="minorHAnsi" w:cstheme="minorHAnsi"/>
                <w:i/>
                <w:iCs/>
              </w:rPr>
              <w:t>Management system</w:t>
            </w:r>
          </w:p>
          <w:p w:rsidRPr="00393B2C" w:rsidR="009776F3" w:rsidP="00AB2CE7" w:rsidRDefault="009776F3" w14:paraId="47CE2244"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work towards implementing appropriate management systems to control and monitor relevant aspects of this Principle 1. </w:t>
            </w:r>
          </w:p>
          <w:p w:rsidRPr="00393B2C" w:rsidR="009776F3" w:rsidP="00AB2CE7" w:rsidRDefault="009776F3" w14:paraId="4A0573C1" w14:textId="77777777">
            <w:pPr>
              <w:shd w:val="clear" w:color="auto" w:fill="FFFFFF" w:themeFill="background1"/>
              <w:rPr>
                <w:rFonts w:asciiTheme="minorHAnsi" w:hAnsiTheme="minorHAnsi" w:cstheme="minorHAnsi"/>
              </w:rPr>
            </w:pPr>
          </w:p>
          <w:p w:rsidRPr="00B1146F" w:rsidR="009776F3" w:rsidP="00AB2CE7" w:rsidRDefault="009776F3" w14:paraId="4E367FEA" w14:textId="77777777">
            <w:pPr>
              <w:shd w:val="clear" w:color="auto" w:fill="FFFFFF" w:themeFill="background1"/>
              <w:rPr>
                <w:rFonts w:asciiTheme="minorHAnsi" w:hAnsiTheme="minorHAnsi" w:cstheme="minorHAnsi"/>
                <w:i/>
                <w:iCs/>
              </w:rPr>
            </w:pPr>
            <w:r w:rsidRPr="00B1146F">
              <w:rPr>
                <w:rFonts w:asciiTheme="minorHAnsi" w:hAnsiTheme="minorHAnsi" w:cstheme="minorHAnsi"/>
                <w:i/>
                <w:iCs/>
              </w:rPr>
              <w:t>1.3.</w:t>
            </w:r>
            <w:r w:rsidRPr="00B1146F">
              <w:rPr>
                <w:rFonts w:asciiTheme="minorHAnsi" w:hAnsiTheme="minorHAnsi" w:cstheme="minorHAnsi"/>
                <w:i/>
                <w:iCs/>
              </w:rPr>
              <w:tab/>
            </w:r>
            <w:r w:rsidRPr="00B1146F">
              <w:rPr>
                <w:rFonts w:asciiTheme="minorHAnsi" w:hAnsiTheme="minorHAnsi" w:cstheme="minorHAnsi"/>
                <w:i/>
                <w:iCs/>
              </w:rPr>
              <w:t>Legal compliance</w:t>
            </w:r>
          </w:p>
          <w:p w:rsidRPr="00393B2C" w:rsidR="009776F3" w:rsidP="00AB2CE7" w:rsidRDefault="009776F3" w14:paraId="1BD614D1"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have and keep up to date all business registrations, </w:t>
            </w:r>
            <w:proofErr w:type="spellStart"/>
            <w:proofErr w:type="gramStart"/>
            <w:r w:rsidRPr="00393B2C">
              <w:rPr>
                <w:rFonts w:asciiTheme="minorHAnsi" w:hAnsiTheme="minorHAnsi" w:cstheme="minorHAnsi"/>
              </w:rPr>
              <w:t>licences</w:t>
            </w:r>
            <w:proofErr w:type="spellEnd"/>
            <w:proofErr w:type="gramEnd"/>
            <w:r w:rsidRPr="00393B2C">
              <w:rPr>
                <w:rFonts w:asciiTheme="minorHAnsi" w:hAnsiTheme="minorHAnsi" w:cstheme="minorHAnsi"/>
              </w:rPr>
              <w:t xml:space="preserve"> and other documents necessary to legally carry out business activity and otherwise comply with relevant local laws, including with health and safety and environmental requirements. </w:t>
            </w:r>
          </w:p>
          <w:p w:rsidRPr="00393B2C" w:rsidR="009776F3" w:rsidP="00AB2CE7" w:rsidRDefault="009776F3" w14:paraId="7EE96379" w14:textId="77777777">
            <w:pPr>
              <w:shd w:val="clear" w:color="auto" w:fill="FFFFFF" w:themeFill="background1"/>
              <w:rPr>
                <w:rFonts w:asciiTheme="minorHAnsi" w:hAnsiTheme="minorHAnsi" w:cstheme="minorHAnsi"/>
              </w:rPr>
            </w:pPr>
          </w:p>
          <w:p w:rsidRPr="00B1146F" w:rsidR="009776F3" w:rsidP="00AB2CE7" w:rsidRDefault="009776F3" w14:paraId="5A9A1915" w14:textId="77777777">
            <w:pPr>
              <w:shd w:val="clear" w:color="auto" w:fill="FFFFFF" w:themeFill="background1"/>
              <w:rPr>
                <w:rFonts w:asciiTheme="minorHAnsi" w:hAnsiTheme="minorHAnsi" w:cstheme="minorHAnsi"/>
                <w:i/>
                <w:iCs/>
              </w:rPr>
            </w:pPr>
            <w:r w:rsidRPr="00B1146F">
              <w:rPr>
                <w:rFonts w:asciiTheme="minorHAnsi" w:hAnsiTheme="minorHAnsi" w:cstheme="minorHAnsi"/>
                <w:i/>
                <w:iCs/>
              </w:rPr>
              <w:t>1.4.</w:t>
            </w:r>
            <w:r w:rsidRPr="00B1146F">
              <w:rPr>
                <w:rFonts w:asciiTheme="minorHAnsi" w:hAnsiTheme="minorHAnsi" w:cstheme="minorHAnsi"/>
                <w:i/>
                <w:iCs/>
              </w:rPr>
              <w:tab/>
            </w:r>
            <w:r w:rsidRPr="00B1146F">
              <w:rPr>
                <w:rFonts w:asciiTheme="minorHAnsi" w:hAnsiTheme="minorHAnsi" w:cstheme="minorHAnsi"/>
                <w:i/>
                <w:iCs/>
              </w:rPr>
              <w:t xml:space="preserve">Business integrity </w:t>
            </w:r>
          </w:p>
          <w:p w:rsidRPr="00393B2C" w:rsidR="009776F3" w:rsidP="00AB2CE7" w:rsidRDefault="009776F3" w14:paraId="64C12BD8"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seek to prevent anti-competitive </w:t>
            </w:r>
            <w:proofErr w:type="spellStart"/>
            <w:r w:rsidRPr="00393B2C">
              <w:rPr>
                <w:rFonts w:asciiTheme="minorHAnsi" w:hAnsiTheme="minorHAnsi" w:cstheme="minorHAnsi"/>
              </w:rPr>
              <w:t>behaviour</w:t>
            </w:r>
            <w:proofErr w:type="spellEnd"/>
            <w:r w:rsidRPr="00393B2C">
              <w:rPr>
                <w:rFonts w:asciiTheme="minorHAnsi" w:hAnsiTheme="minorHAnsi" w:cstheme="minorHAnsi"/>
              </w:rPr>
              <w:t xml:space="preserve">, </w:t>
            </w:r>
            <w:proofErr w:type="gramStart"/>
            <w:r w:rsidRPr="00393B2C">
              <w:rPr>
                <w:rFonts w:asciiTheme="minorHAnsi" w:hAnsiTheme="minorHAnsi" w:cstheme="minorHAnsi"/>
              </w:rPr>
              <w:t>corruption</w:t>
            </w:r>
            <w:proofErr w:type="gramEnd"/>
            <w:r w:rsidRPr="00393B2C">
              <w:rPr>
                <w:rFonts w:asciiTheme="minorHAnsi" w:hAnsiTheme="minorHAnsi" w:cstheme="minorHAnsi"/>
              </w:rPr>
              <w:t xml:space="preserve"> and bribery, including facilitation payments which should be publicly disclosed if unavoidable.</w:t>
            </w:r>
          </w:p>
          <w:p w:rsidRPr="00E54858" w:rsidR="009776F3" w:rsidP="00AB2CE7" w:rsidRDefault="009776F3" w14:paraId="61BBE8EA" w14:textId="77777777">
            <w:pPr>
              <w:shd w:val="clear" w:color="auto" w:fill="FFFFFF" w:themeFill="background1"/>
              <w:rPr>
                <w:rFonts w:asciiTheme="minorHAnsi" w:hAnsiTheme="minorHAnsi" w:cstheme="minorHAnsi"/>
                <w:i/>
                <w:iCs/>
              </w:rPr>
            </w:pPr>
          </w:p>
          <w:p w:rsidRPr="00E54858" w:rsidR="009776F3" w:rsidP="00AB2CE7" w:rsidRDefault="009776F3" w14:paraId="00E344FC" w14:textId="77777777">
            <w:pPr>
              <w:shd w:val="clear" w:color="auto" w:fill="FFFFFF" w:themeFill="background1"/>
              <w:rPr>
                <w:rFonts w:asciiTheme="minorHAnsi" w:hAnsiTheme="minorHAnsi" w:cstheme="minorHAnsi"/>
                <w:i/>
                <w:iCs/>
              </w:rPr>
            </w:pPr>
            <w:r w:rsidRPr="00E54858">
              <w:rPr>
                <w:rFonts w:asciiTheme="minorHAnsi" w:hAnsiTheme="minorHAnsi" w:cstheme="minorHAnsi"/>
                <w:i/>
                <w:iCs/>
              </w:rPr>
              <w:t>1.5.</w:t>
            </w:r>
            <w:r w:rsidRPr="00E54858">
              <w:rPr>
                <w:rFonts w:asciiTheme="minorHAnsi" w:hAnsiTheme="minorHAnsi" w:cstheme="minorHAnsi"/>
                <w:i/>
                <w:iCs/>
              </w:rPr>
              <w:tab/>
            </w:r>
            <w:r w:rsidRPr="00E54858">
              <w:rPr>
                <w:rFonts w:asciiTheme="minorHAnsi" w:hAnsiTheme="minorHAnsi" w:cstheme="minorHAnsi"/>
                <w:i/>
                <w:iCs/>
              </w:rPr>
              <w:t>Transparency</w:t>
            </w:r>
          </w:p>
          <w:p w:rsidRPr="00393B2C" w:rsidR="009776F3" w:rsidP="00AB2CE7" w:rsidRDefault="009776F3" w14:paraId="29DA2135"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support the implementation of the principles of the Extractive Industries Transparency Initiative (EITI) individually or through joint efforts, including through appropriate reporting. </w:t>
            </w:r>
          </w:p>
          <w:p w:rsidRPr="00393B2C" w:rsidR="009776F3" w:rsidP="00AB2CE7" w:rsidRDefault="009776F3" w14:paraId="3038C7CC" w14:textId="77777777">
            <w:pPr>
              <w:shd w:val="clear" w:color="auto" w:fill="FFFFFF" w:themeFill="background1"/>
              <w:rPr>
                <w:rFonts w:asciiTheme="minorHAnsi" w:hAnsiTheme="minorHAnsi" w:cstheme="minorHAnsi"/>
              </w:rPr>
            </w:pPr>
          </w:p>
          <w:p w:rsidRPr="00E54858" w:rsidR="009776F3" w:rsidP="00AB2CE7" w:rsidRDefault="009776F3" w14:paraId="0D559E6A" w14:textId="77777777">
            <w:pPr>
              <w:shd w:val="clear" w:color="auto" w:fill="FFFFFF" w:themeFill="background1"/>
              <w:rPr>
                <w:rFonts w:asciiTheme="minorHAnsi" w:hAnsiTheme="minorHAnsi" w:cstheme="minorHAnsi"/>
                <w:i/>
                <w:iCs/>
              </w:rPr>
            </w:pPr>
            <w:r w:rsidRPr="00E54858">
              <w:rPr>
                <w:rFonts w:asciiTheme="minorHAnsi" w:hAnsiTheme="minorHAnsi" w:cstheme="minorHAnsi"/>
                <w:i/>
                <w:iCs/>
              </w:rPr>
              <w:t>1.6.</w:t>
            </w:r>
            <w:r w:rsidRPr="00E54858">
              <w:rPr>
                <w:rFonts w:asciiTheme="minorHAnsi" w:hAnsiTheme="minorHAnsi" w:cstheme="minorHAnsi"/>
                <w:i/>
                <w:iCs/>
              </w:rPr>
              <w:tab/>
            </w:r>
            <w:r w:rsidRPr="00E54858">
              <w:rPr>
                <w:rFonts w:asciiTheme="minorHAnsi" w:hAnsiTheme="minorHAnsi" w:cstheme="minorHAnsi"/>
                <w:i/>
                <w:iCs/>
              </w:rPr>
              <w:t>Whistleblowing</w:t>
            </w:r>
          </w:p>
          <w:p w:rsidRPr="00393B2C" w:rsidR="009776F3" w:rsidP="00AB2CE7" w:rsidRDefault="009776F3" w14:paraId="28AAF44E" w14:textId="77777777">
            <w:pPr>
              <w:shd w:val="clear" w:color="auto" w:fill="FFFFFF" w:themeFill="background1"/>
              <w:rPr>
                <w:rFonts w:asciiTheme="minorHAnsi" w:hAnsiTheme="minorHAnsi" w:cstheme="minorHAnsi"/>
              </w:rPr>
            </w:pPr>
            <w:r w:rsidRPr="00393B2C">
              <w:rPr>
                <w:rFonts w:asciiTheme="minorHAnsi" w:hAnsiTheme="minorHAnsi" w:cstheme="minorHAnsi"/>
              </w:rPr>
              <w:t xml:space="preserve">Companies will develop and implement whistleblowing procedures to enable employees and stakeholders to report concerns related to company activities, including relevant expectations of the Tin Code. </w:t>
            </w:r>
          </w:p>
          <w:p w:rsidRPr="00B1678F" w:rsidR="009776F3" w:rsidP="00AB2CE7" w:rsidRDefault="009776F3" w14:paraId="416B217A" w14:textId="77777777">
            <w:pPr>
              <w:shd w:val="clear" w:color="auto" w:fill="FFFFFF" w:themeFill="background1"/>
              <w:rPr>
                <w:rFonts w:asciiTheme="minorHAnsi" w:hAnsiTheme="minorHAnsi" w:cstheme="minorHAnsi"/>
                <w:i/>
                <w:iCs/>
              </w:rPr>
            </w:pPr>
          </w:p>
          <w:p w:rsidRPr="00B1678F" w:rsidR="009776F3" w:rsidP="00AB2CE7" w:rsidRDefault="009776F3" w14:paraId="45F00BF1"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1.7.</w:t>
            </w:r>
            <w:r w:rsidRPr="00B1678F">
              <w:rPr>
                <w:rFonts w:asciiTheme="minorHAnsi" w:hAnsiTheme="minorHAnsi" w:cstheme="minorHAnsi"/>
                <w:i/>
                <w:iCs/>
              </w:rPr>
              <w:tab/>
            </w:r>
            <w:r w:rsidRPr="00B1678F">
              <w:rPr>
                <w:rFonts w:asciiTheme="minorHAnsi" w:hAnsiTheme="minorHAnsi" w:cstheme="minorHAnsi"/>
                <w:i/>
                <w:iCs/>
              </w:rPr>
              <w:t>Training</w:t>
            </w:r>
          </w:p>
          <w:p w:rsidRPr="00393B2C" w:rsidR="00D2421F" w:rsidP="00AB2CE7" w:rsidRDefault="009776F3" w14:paraId="1CC34AB0" w14:textId="2506EAC7">
            <w:pPr>
              <w:shd w:val="clear" w:color="auto" w:fill="FFFFFF" w:themeFill="background1"/>
              <w:rPr>
                <w:rFonts w:asciiTheme="minorHAnsi" w:hAnsiTheme="minorHAnsi" w:cstheme="minorHAnsi"/>
              </w:rPr>
            </w:pPr>
            <w:r w:rsidRPr="00393B2C">
              <w:rPr>
                <w:rFonts w:asciiTheme="minorHAnsi" w:hAnsiTheme="minorHAnsi" w:cstheme="minorHAnsi"/>
              </w:rPr>
              <w:t>Companies will work towards implementing appropriate and periodic training for employees regarding relevant aspects of this Principle 1 and require onsite contractors to train their workers on aspects relevant to their specific tasks and work areas.</w:t>
            </w:r>
          </w:p>
          <w:p w:rsidRPr="00393B2C" w:rsidR="00EB3A45" w:rsidP="00AB2CE7" w:rsidRDefault="00EB3A45" w14:paraId="1745C14B" w14:textId="47DDA301">
            <w:pPr>
              <w:shd w:val="clear" w:color="auto" w:fill="FFFFFF" w:themeFill="background1"/>
              <w:rPr>
                <w:rFonts w:asciiTheme="minorHAnsi" w:hAnsiTheme="minorHAnsi" w:cstheme="minorHAnsi"/>
              </w:rPr>
            </w:pPr>
          </w:p>
        </w:tc>
        <w:tc>
          <w:tcPr>
            <w:tcW w:w="9700" w:type="dxa"/>
            <w:shd w:val="clear" w:color="auto" w:fill="FFFFFF" w:themeFill="background1"/>
          </w:tcPr>
          <w:p w:rsidR="006A2825" w:rsidP="00AB2CE7" w:rsidRDefault="006A2825" w14:paraId="075418DE" w14:textId="77777777">
            <w:pPr>
              <w:shd w:val="clear" w:color="auto" w:fill="FFFFFF" w:themeFill="background1"/>
              <w:rPr>
                <w:rFonts w:asciiTheme="minorHAnsi" w:hAnsiTheme="minorHAnsi" w:cstheme="minorHAnsi"/>
              </w:rPr>
            </w:pPr>
          </w:p>
          <w:p w:rsidRPr="00B3614F" w:rsidR="006A2825" w:rsidP="00AB2CE7" w:rsidRDefault="006A2825" w14:paraId="3509C6FB" w14:textId="7356250F">
            <w:pPr>
              <w:shd w:val="clear" w:color="auto" w:fill="FFFFFF" w:themeFill="background1"/>
              <w:rPr>
                <w:rFonts w:asciiTheme="minorHAnsi" w:hAnsiTheme="minorHAnsi" w:cstheme="minorHAnsi"/>
                <w:i/>
              </w:rPr>
            </w:pPr>
            <w:r w:rsidRPr="00B3614F">
              <w:rPr>
                <w:rFonts w:asciiTheme="minorHAnsi" w:hAnsiTheme="minorHAnsi" w:cstheme="minorHAnsi"/>
              </w:rPr>
              <w:t xml:space="preserve">  </w:t>
            </w:r>
            <w:sdt>
              <w:sdtPr>
                <w:rPr>
                  <w:rFonts w:cstheme="minorHAnsi"/>
                  <w:b/>
                  <w:bCs/>
                </w:rPr>
                <w:id w:val="-2028939927"/>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2146301898"/>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r w:rsidRPr="00B3614F">
              <w:rPr>
                <w:rFonts w:asciiTheme="minorHAnsi" w:hAnsiTheme="minorHAnsi" w:cstheme="minorHAnsi"/>
              </w:rPr>
              <w:t xml:space="preserve">Applying </w:t>
            </w:r>
            <w:r w:rsidRPr="00B3614F">
              <w:rPr>
                <w:rFonts w:asciiTheme="minorHAnsi" w:hAnsiTheme="minorHAnsi" w:cstheme="minorHAnsi"/>
                <w:i/>
              </w:rPr>
              <w:t>[If applying</w:t>
            </w:r>
            <w:r w:rsidR="009776F3">
              <w:rPr>
                <w:rFonts w:asciiTheme="minorHAnsi" w:hAnsiTheme="minorHAnsi" w:cstheme="minorHAnsi"/>
                <w:i/>
              </w:rPr>
              <w:t xml:space="preserve">, please </w:t>
            </w:r>
            <w:r w:rsidRPr="00B3614F">
              <w:rPr>
                <w:rFonts w:asciiTheme="minorHAnsi" w:hAnsiTheme="minorHAnsi" w:cstheme="minorHAnsi"/>
                <w:i/>
              </w:rPr>
              <w:t xml:space="preserve">specify </w:t>
            </w:r>
            <w:r w:rsidR="009776F3">
              <w:rPr>
                <w:rFonts w:asciiTheme="minorHAnsi" w:hAnsiTheme="minorHAnsi" w:cstheme="minorHAnsi"/>
                <w:i/>
              </w:rPr>
              <w:t>which Standards of Practice</w:t>
            </w:r>
            <w:r w:rsidR="006E4ACC">
              <w:rPr>
                <w:rFonts w:asciiTheme="minorHAnsi" w:hAnsiTheme="minorHAnsi" w:cstheme="minorHAnsi"/>
                <w:i/>
              </w:rPr>
              <w:t xml:space="preserve"> (SOP)</w:t>
            </w:r>
            <w:r w:rsidR="009776F3">
              <w:rPr>
                <w:rFonts w:asciiTheme="minorHAnsi" w:hAnsiTheme="minorHAnsi" w:cstheme="minorHAnsi"/>
                <w:i/>
              </w:rPr>
              <w:t xml:space="preserve"> </w:t>
            </w:r>
            <w:r w:rsidR="00CA6746">
              <w:rPr>
                <w:rFonts w:asciiTheme="minorHAnsi" w:hAnsiTheme="minorHAnsi" w:cstheme="minorHAnsi"/>
                <w:i/>
              </w:rPr>
              <w:t xml:space="preserve">and briefly describe relevant </w:t>
            </w:r>
            <w:r w:rsidRPr="00B3614F">
              <w:rPr>
                <w:rFonts w:asciiTheme="minorHAnsi" w:hAnsiTheme="minorHAnsi" w:cstheme="minorHAnsi"/>
                <w:i/>
              </w:rPr>
              <w:t>auditing experience and competency in this area]</w:t>
            </w:r>
          </w:p>
          <w:p w:rsidRPr="006A2825" w:rsidR="006A2825" w:rsidP="00AB2CE7" w:rsidRDefault="006A2825" w14:paraId="6A151669" w14:textId="77777777">
            <w:pPr>
              <w:shd w:val="clear" w:color="auto" w:fill="FFFFFF" w:themeFill="background1"/>
              <w:rPr>
                <w:rFonts w:asciiTheme="minorHAnsi" w:hAnsiTheme="minorHAnsi" w:cstheme="minorHAnsi"/>
                <w:iCs/>
                <w:color w:val="A6A6A6" w:themeColor="background1" w:themeShade="A6"/>
              </w:rPr>
            </w:pPr>
          </w:p>
        </w:tc>
      </w:tr>
      <w:tr w:rsidR="0000733C" w:rsidTr="00AB2CE7" w14:paraId="208B888A" w14:textId="77777777">
        <w:tc>
          <w:tcPr>
            <w:tcW w:w="4248" w:type="dxa"/>
            <w:shd w:val="clear" w:color="auto" w:fill="FFFFFF" w:themeFill="background1"/>
          </w:tcPr>
          <w:p w:rsidR="00D2421F" w:rsidP="00AB2CE7" w:rsidRDefault="0000733C" w14:paraId="47049618" w14:textId="4CEBD084">
            <w:pPr>
              <w:shd w:val="clear" w:color="auto" w:fill="FFFFFF" w:themeFill="background1"/>
              <w:rPr>
                <w:b/>
              </w:rPr>
            </w:pPr>
            <w:r w:rsidRPr="009469AC">
              <w:rPr>
                <w:rFonts w:asciiTheme="minorHAnsi" w:hAnsiTheme="minorHAnsi" w:cstheme="minorHAnsi"/>
                <w:b/>
                <w:bCs/>
              </w:rPr>
              <w:t>CODE PRINCIPLE 2:</w:t>
            </w:r>
            <w:r w:rsidRPr="009469AC" w:rsidR="00D2421F">
              <w:rPr>
                <w:rFonts w:asciiTheme="minorHAnsi" w:hAnsiTheme="minorHAnsi" w:cstheme="minorHAnsi"/>
                <w:b/>
                <w:bCs/>
              </w:rPr>
              <w:t xml:space="preserve"> </w:t>
            </w:r>
            <w:r w:rsidRPr="008A5EC4" w:rsidR="00B55949">
              <w:rPr>
                <w:b/>
              </w:rPr>
              <w:t>Seek continual improvement of environmental performance</w:t>
            </w:r>
          </w:p>
          <w:p w:rsidR="00393B2C" w:rsidP="00AB2CE7" w:rsidRDefault="00393B2C" w14:paraId="3074340D" w14:textId="77777777">
            <w:pPr>
              <w:shd w:val="clear" w:color="auto" w:fill="FFFFFF" w:themeFill="background1"/>
            </w:pPr>
          </w:p>
          <w:p w:rsidRPr="00B1678F" w:rsidR="000F5FF7" w:rsidP="00AB2CE7" w:rsidRDefault="000F5FF7" w14:paraId="09A23CB3" w14:textId="73CE85B9">
            <w:pPr>
              <w:pStyle w:val="ListParagraph"/>
              <w:numPr>
                <w:ilvl w:val="0"/>
                <w:numId w:val="11"/>
              </w:numPr>
              <w:shd w:val="clear" w:color="auto" w:fill="FFFFFF" w:themeFill="background1"/>
              <w:rPr>
                <w:rFonts w:cstheme="minorHAnsi"/>
              </w:rPr>
            </w:pPr>
            <w:r w:rsidRPr="00B1678F">
              <w:rPr>
                <w:rFonts w:cstheme="minorHAnsi"/>
              </w:rPr>
              <w:t xml:space="preserve">STANDARDS OF PRACTICE </w:t>
            </w:r>
          </w:p>
          <w:p w:rsidRPr="000F5FF7" w:rsidR="000F5FF7" w:rsidP="00AB2CE7" w:rsidRDefault="000F5FF7" w14:paraId="2FFF647D" w14:textId="77777777">
            <w:pPr>
              <w:shd w:val="clear" w:color="auto" w:fill="FFFFFF" w:themeFill="background1"/>
              <w:rPr>
                <w:rFonts w:asciiTheme="minorHAnsi" w:hAnsiTheme="minorHAnsi" w:cstheme="minorHAnsi"/>
              </w:rPr>
            </w:pPr>
          </w:p>
          <w:p w:rsidRPr="00B1678F" w:rsidR="000F5FF7" w:rsidP="00AB2CE7" w:rsidRDefault="000F5FF7" w14:paraId="73BED17E"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w:t>
            </w:r>
            <w:r w:rsidRPr="00B1678F">
              <w:rPr>
                <w:rFonts w:asciiTheme="minorHAnsi" w:hAnsiTheme="minorHAnsi" w:cstheme="minorHAnsi"/>
                <w:i/>
                <w:iCs/>
              </w:rPr>
              <w:tab/>
            </w:r>
            <w:r w:rsidRPr="00B1678F">
              <w:rPr>
                <w:rFonts w:asciiTheme="minorHAnsi" w:hAnsiTheme="minorHAnsi" w:cstheme="minorHAnsi"/>
                <w:i/>
                <w:iCs/>
              </w:rPr>
              <w:t>Management system</w:t>
            </w:r>
          </w:p>
          <w:p w:rsidRPr="000F5FF7" w:rsidR="000F5FF7" w:rsidP="00AB2CE7" w:rsidRDefault="000F5FF7" w14:paraId="7A77D6EA"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work towards implementing an environmental management system that </w:t>
            </w:r>
            <w:proofErr w:type="spellStart"/>
            <w:r w:rsidRPr="000F5FF7">
              <w:rPr>
                <w:rFonts w:asciiTheme="minorHAnsi" w:hAnsiTheme="minorHAnsi" w:cstheme="minorHAnsi"/>
              </w:rPr>
              <w:t>utilises</w:t>
            </w:r>
            <w:proofErr w:type="spellEnd"/>
            <w:r w:rsidRPr="000F5FF7">
              <w:rPr>
                <w:rFonts w:asciiTheme="minorHAnsi" w:hAnsiTheme="minorHAnsi" w:cstheme="minorHAnsi"/>
              </w:rPr>
              <w:t xml:space="preserve"> the mitigation hierarchy (avoid,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mitigate, compensate) to control and monitor relevant aspects of this Principle 2. </w:t>
            </w:r>
          </w:p>
          <w:p w:rsidRPr="00B1678F" w:rsidR="000F5FF7" w:rsidP="00AB2CE7" w:rsidRDefault="000F5FF7" w14:paraId="627CD0DB" w14:textId="77777777">
            <w:pPr>
              <w:shd w:val="clear" w:color="auto" w:fill="FFFFFF" w:themeFill="background1"/>
              <w:rPr>
                <w:rFonts w:asciiTheme="minorHAnsi" w:hAnsiTheme="minorHAnsi" w:cstheme="minorHAnsi"/>
                <w:i/>
                <w:iCs/>
              </w:rPr>
            </w:pPr>
          </w:p>
          <w:p w:rsidRPr="00B1678F" w:rsidR="000F5FF7" w:rsidP="00AB2CE7" w:rsidRDefault="000F5FF7" w14:paraId="69655984"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2.2.</w:t>
            </w:r>
            <w:r w:rsidRPr="00B1678F">
              <w:rPr>
                <w:rFonts w:asciiTheme="minorHAnsi" w:hAnsiTheme="minorHAnsi" w:cstheme="minorHAnsi"/>
                <w:i/>
                <w:iCs/>
              </w:rPr>
              <w:tab/>
            </w:r>
            <w:r w:rsidRPr="00B1678F">
              <w:rPr>
                <w:rFonts w:asciiTheme="minorHAnsi" w:hAnsiTheme="minorHAnsi" w:cstheme="minorHAnsi"/>
                <w:i/>
                <w:iCs/>
              </w:rPr>
              <w:t>Water quality</w:t>
            </w:r>
          </w:p>
          <w:p w:rsidRPr="000F5FF7" w:rsidR="000F5FF7" w:rsidP="00AB2CE7" w:rsidRDefault="000F5FF7" w14:paraId="702815BC"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understand and manage discharges to surface waters and groundwater </w:t>
            </w:r>
            <w:proofErr w:type="gramStart"/>
            <w:r w:rsidRPr="000F5FF7">
              <w:rPr>
                <w:rFonts w:asciiTheme="minorHAnsi" w:hAnsiTheme="minorHAnsi" w:cstheme="minorHAnsi"/>
              </w:rPr>
              <w:t>in order to</w:t>
            </w:r>
            <w:proofErr w:type="gramEnd"/>
            <w:r w:rsidRPr="000F5FF7">
              <w:rPr>
                <w:rFonts w:asciiTheme="minorHAnsi" w:hAnsiTheme="minorHAnsi" w:cstheme="minorHAnsi"/>
              </w:rPr>
              <w:t xml:space="preserve">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negative impacts on water quality. </w:t>
            </w:r>
          </w:p>
          <w:p w:rsidRPr="000F5FF7" w:rsidR="000F5FF7" w:rsidP="00AB2CE7" w:rsidRDefault="000F5FF7" w14:paraId="4CD6C602" w14:textId="77777777">
            <w:pPr>
              <w:shd w:val="clear" w:color="auto" w:fill="FFFFFF" w:themeFill="background1"/>
              <w:rPr>
                <w:rFonts w:asciiTheme="minorHAnsi" w:hAnsiTheme="minorHAnsi" w:cstheme="minorHAnsi"/>
              </w:rPr>
            </w:pPr>
          </w:p>
          <w:p w:rsidRPr="00B1678F" w:rsidR="000F5FF7" w:rsidP="00AB2CE7" w:rsidRDefault="000F5FF7" w14:paraId="6677062D"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2.3.</w:t>
            </w:r>
            <w:r w:rsidRPr="00B1678F">
              <w:rPr>
                <w:rFonts w:asciiTheme="minorHAnsi" w:hAnsiTheme="minorHAnsi" w:cstheme="minorHAnsi"/>
                <w:i/>
                <w:iCs/>
              </w:rPr>
              <w:tab/>
            </w:r>
            <w:r w:rsidRPr="00B1678F">
              <w:rPr>
                <w:rFonts w:asciiTheme="minorHAnsi" w:hAnsiTheme="minorHAnsi" w:cstheme="minorHAnsi"/>
                <w:i/>
                <w:iCs/>
              </w:rPr>
              <w:t>Water consumption and availability</w:t>
            </w:r>
          </w:p>
          <w:p w:rsidRPr="000F5FF7" w:rsidR="000F5FF7" w:rsidP="00AB2CE7" w:rsidRDefault="000F5FF7" w14:paraId="7F34E92D"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reduce water consumption in their operations </w:t>
            </w:r>
            <w:proofErr w:type="gramStart"/>
            <w:r w:rsidRPr="000F5FF7">
              <w:rPr>
                <w:rFonts w:asciiTheme="minorHAnsi" w:hAnsiTheme="minorHAnsi" w:cstheme="minorHAnsi"/>
              </w:rPr>
              <w:t>in order to</w:t>
            </w:r>
            <w:proofErr w:type="gramEnd"/>
            <w:r w:rsidRPr="000F5FF7">
              <w:rPr>
                <w:rFonts w:asciiTheme="minorHAnsi" w:hAnsiTheme="minorHAnsi" w:cstheme="minorHAnsi"/>
              </w:rPr>
              <w:t xml:space="preserve">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negative impacts on water availability.</w:t>
            </w:r>
          </w:p>
          <w:p w:rsidRPr="000F5FF7" w:rsidR="000F5FF7" w:rsidP="00AB2CE7" w:rsidRDefault="000F5FF7" w14:paraId="2BE254B7" w14:textId="77777777">
            <w:pPr>
              <w:shd w:val="clear" w:color="auto" w:fill="FFFFFF" w:themeFill="background1"/>
              <w:rPr>
                <w:rFonts w:asciiTheme="minorHAnsi" w:hAnsiTheme="minorHAnsi" w:cstheme="minorHAnsi"/>
              </w:rPr>
            </w:pPr>
          </w:p>
          <w:p w:rsidRPr="00B1678F" w:rsidR="000F5FF7" w:rsidP="00AB2CE7" w:rsidRDefault="000F5FF7" w14:paraId="24D8C394"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2.4.</w:t>
            </w:r>
            <w:r w:rsidRPr="00B1678F">
              <w:rPr>
                <w:rFonts w:asciiTheme="minorHAnsi" w:hAnsiTheme="minorHAnsi" w:cstheme="minorHAnsi"/>
                <w:i/>
                <w:iCs/>
              </w:rPr>
              <w:tab/>
            </w:r>
            <w:r w:rsidRPr="00B1678F">
              <w:rPr>
                <w:rFonts w:asciiTheme="minorHAnsi" w:hAnsiTheme="minorHAnsi" w:cstheme="minorHAnsi"/>
                <w:i/>
                <w:iCs/>
              </w:rPr>
              <w:t>Land and soil quality</w:t>
            </w:r>
          </w:p>
          <w:p w:rsidRPr="000F5FF7" w:rsidR="000F5FF7" w:rsidP="00AB2CE7" w:rsidRDefault="000F5FF7" w14:paraId="2AD3C91A"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understand and manage discharges to land </w:t>
            </w:r>
            <w:proofErr w:type="gramStart"/>
            <w:r w:rsidRPr="000F5FF7">
              <w:rPr>
                <w:rFonts w:asciiTheme="minorHAnsi" w:hAnsiTheme="minorHAnsi" w:cstheme="minorHAnsi"/>
              </w:rPr>
              <w:t>in order to</w:t>
            </w:r>
            <w:proofErr w:type="gramEnd"/>
            <w:r w:rsidRPr="000F5FF7">
              <w:rPr>
                <w:rFonts w:asciiTheme="minorHAnsi" w:hAnsiTheme="minorHAnsi" w:cstheme="minorHAnsi"/>
              </w:rPr>
              <w:t xml:space="preserve">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negative impacts on land and soil quality.</w:t>
            </w:r>
          </w:p>
          <w:p w:rsidRPr="000F5FF7" w:rsidR="000F5FF7" w:rsidP="00AB2CE7" w:rsidRDefault="000F5FF7" w14:paraId="19D6B71A" w14:textId="77777777">
            <w:pPr>
              <w:shd w:val="clear" w:color="auto" w:fill="FFFFFF" w:themeFill="background1"/>
              <w:rPr>
                <w:rFonts w:asciiTheme="minorHAnsi" w:hAnsiTheme="minorHAnsi" w:cstheme="minorHAnsi"/>
              </w:rPr>
            </w:pPr>
          </w:p>
          <w:p w:rsidRPr="00B1678F" w:rsidR="000F5FF7" w:rsidP="00AB2CE7" w:rsidRDefault="000F5FF7" w14:paraId="5D3B0CF4"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2.5.</w:t>
            </w:r>
            <w:r w:rsidRPr="00B1678F">
              <w:rPr>
                <w:rFonts w:asciiTheme="minorHAnsi" w:hAnsiTheme="minorHAnsi" w:cstheme="minorHAnsi"/>
                <w:i/>
                <w:iCs/>
              </w:rPr>
              <w:tab/>
            </w:r>
            <w:r w:rsidRPr="00B1678F">
              <w:rPr>
                <w:rFonts w:asciiTheme="minorHAnsi" w:hAnsiTheme="minorHAnsi" w:cstheme="minorHAnsi"/>
                <w:i/>
                <w:iCs/>
              </w:rPr>
              <w:t>Air quality</w:t>
            </w:r>
          </w:p>
          <w:p w:rsidRPr="000F5FF7" w:rsidR="000F5FF7" w:rsidP="00AB2CE7" w:rsidRDefault="000F5FF7" w14:paraId="3D6CC26F"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understand and manage discharges to air </w:t>
            </w:r>
            <w:proofErr w:type="gramStart"/>
            <w:r w:rsidRPr="000F5FF7">
              <w:rPr>
                <w:rFonts w:asciiTheme="minorHAnsi" w:hAnsiTheme="minorHAnsi" w:cstheme="minorHAnsi"/>
              </w:rPr>
              <w:t>in order to</w:t>
            </w:r>
            <w:proofErr w:type="gramEnd"/>
            <w:r w:rsidRPr="000F5FF7">
              <w:rPr>
                <w:rFonts w:asciiTheme="minorHAnsi" w:hAnsiTheme="minorHAnsi" w:cstheme="minorHAnsi"/>
              </w:rPr>
              <w:t xml:space="preserve">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negative impacts on air quality.</w:t>
            </w:r>
          </w:p>
          <w:p w:rsidRPr="000F5FF7" w:rsidR="000F5FF7" w:rsidP="00AB2CE7" w:rsidRDefault="000F5FF7" w14:paraId="106BF558" w14:textId="77777777">
            <w:pPr>
              <w:shd w:val="clear" w:color="auto" w:fill="FFFFFF" w:themeFill="background1"/>
              <w:rPr>
                <w:rFonts w:asciiTheme="minorHAnsi" w:hAnsiTheme="minorHAnsi" w:cstheme="minorHAnsi"/>
              </w:rPr>
            </w:pPr>
          </w:p>
          <w:p w:rsidRPr="00B1678F" w:rsidR="000F5FF7" w:rsidP="00AB2CE7" w:rsidRDefault="000F5FF7" w14:paraId="18AFDC5B"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2.6.</w:t>
            </w:r>
            <w:r w:rsidRPr="00B1678F">
              <w:rPr>
                <w:rFonts w:asciiTheme="minorHAnsi" w:hAnsiTheme="minorHAnsi" w:cstheme="minorHAnsi"/>
                <w:i/>
                <w:iCs/>
              </w:rPr>
              <w:tab/>
            </w:r>
            <w:r w:rsidRPr="00B1678F">
              <w:rPr>
                <w:rFonts w:asciiTheme="minorHAnsi" w:hAnsiTheme="minorHAnsi" w:cstheme="minorHAnsi"/>
                <w:i/>
                <w:iCs/>
              </w:rPr>
              <w:t>Greenhouse gases</w:t>
            </w:r>
          </w:p>
          <w:p w:rsidRPr="000F5FF7" w:rsidR="000F5FF7" w:rsidP="00AB2CE7" w:rsidRDefault="000F5FF7" w14:paraId="2DA5490E"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measure, </w:t>
            </w:r>
            <w:proofErr w:type="gramStart"/>
            <w:r w:rsidRPr="000F5FF7">
              <w:rPr>
                <w:rFonts w:asciiTheme="minorHAnsi" w:hAnsiTheme="minorHAnsi" w:cstheme="minorHAnsi"/>
              </w:rPr>
              <w:t>monitor</w:t>
            </w:r>
            <w:proofErr w:type="gramEnd"/>
            <w:r w:rsidRPr="000F5FF7">
              <w:rPr>
                <w:rFonts w:asciiTheme="minorHAnsi" w:hAnsiTheme="minorHAnsi" w:cstheme="minorHAnsi"/>
              </w:rPr>
              <w:t xml:space="preserve"> and publicly disclose direct and indirect CO2 equivalent (GHG) emissions, and work towards economic reduction targets appropriate to the nature and scale of operations and relevant protocols.</w:t>
            </w:r>
          </w:p>
          <w:p w:rsidRPr="00B1678F" w:rsidR="000F5FF7" w:rsidP="00AB2CE7" w:rsidRDefault="000F5FF7" w14:paraId="38F06831" w14:textId="77777777">
            <w:pPr>
              <w:shd w:val="clear" w:color="auto" w:fill="FFFFFF" w:themeFill="background1"/>
              <w:rPr>
                <w:rFonts w:asciiTheme="minorHAnsi" w:hAnsiTheme="minorHAnsi" w:cstheme="minorHAnsi"/>
                <w:i/>
                <w:iCs/>
              </w:rPr>
            </w:pPr>
          </w:p>
          <w:p w:rsidRPr="00B1678F" w:rsidR="000F5FF7" w:rsidP="00AB2CE7" w:rsidRDefault="000F5FF7" w14:paraId="79D9EBED"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2.7.</w:t>
            </w:r>
            <w:r w:rsidRPr="00B1678F">
              <w:rPr>
                <w:rFonts w:asciiTheme="minorHAnsi" w:hAnsiTheme="minorHAnsi" w:cstheme="minorHAnsi"/>
                <w:i/>
                <w:iCs/>
              </w:rPr>
              <w:tab/>
            </w:r>
            <w:r w:rsidRPr="00B1678F">
              <w:rPr>
                <w:rFonts w:asciiTheme="minorHAnsi" w:hAnsiTheme="minorHAnsi" w:cstheme="minorHAnsi"/>
                <w:i/>
                <w:iCs/>
              </w:rPr>
              <w:t>Energy consumption</w:t>
            </w:r>
          </w:p>
          <w:p w:rsidRPr="000F5FF7" w:rsidR="000F5FF7" w:rsidP="00AB2CE7" w:rsidRDefault="000F5FF7" w14:paraId="383CD1EB"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identify technically and financially feasible measures for reducing the direct and indirect consumption of energy per unit of production or increasing the share from renewable sources. </w:t>
            </w:r>
          </w:p>
          <w:p w:rsidRPr="000F5FF7" w:rsidR="000F5FF7" w:rsidP="00AB2CE7" w:rsidRDefault="000F5FF7" w14:paraId="104DF0BA" w14:textId="77777777">
            <w:pPr>
              <w:shd w:val="clear" w:color="auto" w:fill="FFFFFF" w:themeFill="background1"/>
              <w:rPr>
                <w:rFonts w:asciiTheme="minorHAnsi" w:hAnsiTheme="minorHAnsi" w:cstheme="minorHAnsi"/>
              </w:rPr>
            </w:pPr>
          </w:p>
          <w:p w:rsidRPr="00B1678F" w:rsidR="000F5FF7" w:rsidP="00AB2CE7" w:rsidRDefault="000F5FF7" w14:paraId="1918C692"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2.8.</w:t>
            </w:r>
            <w:r w:rsidRPr="00B1678F">
              <w:rPr>
                <w:rFonts w:asciiTheme="minorHAnsi" w:hAnsiTheme="minorHAnsi" w:cstheme="minorHAnsi"/>
                <w:i/>
                <w:iCs/>
              </w:rPr>
              <w:tab/>
            </w:r>
            <w:r w:rsidRPr="00B1678F">
              <w:rPr>
                <w:rFonts w:asciiTheme="minorHAnsi" w:hAnsiTheme="minorHAnsi" w:cstheme="minorHAnsi"/>
                <w:i/>
                <w:iCs/>
              </w:rPr>
              <w:t>Tailings management</w:t>
            </w:r>
          </w:p>
          <w:p w:rsidR="000F5FF7" w:rsidP="00AB2CE7" w:rsidRDefault="000F5FF7" w14:paraId="66868EF3"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dispose of or store tailings in a manner that </w:t>
            </w:r>
            <w:proofErr w:type="spellStart"/>
            <w:r w:rsidRPr="000F5FF7">
              <w:rPr>
                <w:rFonts w:asciiTheme="minorHAnsi" w:hAnsiTheme="minorHAnsi" w:cstheme="minorHAnsi"/>
              </w:rPr>
              <w:t>minimises</w:t>
            </w:r>
            <w:proofErr w:type="spellEnd"/>
            <w:r w:rsidRPr="000F5FF7">
              <w:rPr>
                <w:rFonts w:asciiTheme="minorHAnsi" w:hAnsiTheme="minorHAnsi" w:cstheme="minorHAnsi"/>
              </w:rPr>
              <w:t xml:space="preserve"> the risk of impacts to the environment and human health in accordance with </w:t>
            </w:r>
            <w:proofErr w:type="spellStart"/>
            <w:r w:rsidRPr="000F5FF7">
              <w:rPr>
                <w:rFonts w:asciiTheme="minorHAnsi" w:hAnsiTheme="minorHAnsi" w:cstheme="minorHAnsi"/>
              </w:rPr>
              <w:t>recognised</w:t>
            </w:r>
            <w:proofErr w:type="spellEnd"/>
            <w:r w:rsidRPr="000F5FF7">
              <w:rPr>
                <w:rFonts w:asciiTheme="minorHAnsi" w:hAnsiTheme="minorHAnsi" w:cstheme="minorHAnsi"/>
              </w:rPr>
              <w:t xml:space="preserve"> standards when available.  </w:t>
            </w:r>
          </w:p>
          <w:p w:rsidRPr="000F5FF7" w:rsidR="000F5FF7" w:rsidP="00AB2CE7" w:rsidRDefault="000F5FF7" w14:paraId="7D98FBD9" w14:textId="77777777">
            <w:pPr>
              <w:shd w:val="clear" w:color="auto" w:fill="FFFFFF" w:themeFill="background1"/>
              <w:rPr>
                <w:rFonts w:asciiTheme="minorHAnsi" w:hAnsiTheme="minorHAnsi" w:cstheme="minorHAnsi"/>
              </w:rPr>
            </w:pPr>
          </w:p>
          <w:p w:rsidRPr="00B1678F" w:rsidR="000F5FF7" w:rsidP="00AB2CE7" w:rsidRDefault="000F5FF7" w14:paraId="5326FE28"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2.9.</w:t>
            </w:r>
            <w:r w:rsidRPr="00B1678F">
              <w:rPr>
                <w:rFonts w:asciiTheme="minorHAnsi" w:hAnsiTheme="minorHAnsi" w:cstheme="minorHAnsi"/>
                <w:i/>
                <w:iCs/>
              </w:rPr>
              <w:tab/>
            </w:r>
            <w:r w:rsidRPr="00B1678F">
              <w:rPr>
                <w:rFonts w:asciiTheme="minorHAnsi" w:hAnsiTheme="minorHAnsi" w:cstheme="minorHAnsi"/>
                <w:i/>
                <w:iCs/>
              </w:rPr>
              <w:t>Hazardous waste management</w:t>
            </w:r>
          </w:p>
          <w:p w:rsidRPr="000F5FF7" w:rsidR="000F5FF7" w:rsidP="00AB2CE7" w:rsidRDefault="000F5FF7" w14:paraId="19F1245E"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Wherever possible companies will avoid the generation of hazardous wastes; where this is not possible companies will manage and dispose of wastes in a manner that </w:t>
            </w:r>
            <w:proofErr w:type="spellStart"/>
            <w:r w:rsidRPr="000F5FF7">
              <w:rPr>
                <w:rFonts w:asciiTheme="minorHAnsi" w:hAnsiTheme="minorHAnsi" w:cstheme="minorHAnsi"/>
              </w:rPr>
              <w:t>minimises</w:t>
            </w:r>
            <w:proofErr w:type="spellEnd"/>
            <w:r w:rsidRPr="000F5FF7">
              <w:rPr>
                <w:rFonts w:asciiTheme="minorHAnsi" w:hAnsiTheme="minorHAnsi" w:cstheme="minorHAnsi"/>
              </w:rPr>
              <w:t xml:space="preserve"> negative impacts on human health and the environment. </w:t>
            </w:r>
          </w:p>
          <w:p w:rsidRPr="000F5FF7" w:rsidR="000F5FF7" w:rsidP="00AB2CE7" w:rsidRDefault="000F5FF7" w14:paraId="530CE9D6" w14:textId="77777777">
            <w:pPr>
              <w:shd w:val="clear" w:color="auto" w:fill="FFFFFF" w:themeFill="background1"/>
              <w:rPr>
                <w:rFonts w:asciiTheme="minorHAnsi" w:hAnsiTheme="minorHAnsi" w:cstheme="minorHAnsi"/>
                <w:b/>
                <w:bCs/>
              </w:rPr>
            </w:pPr>
          </w:p>
          <w:p w:rsidRPr="00B1678F" w:rsidR="000F5FF7" w:rsidP="00AB2CE7" w:rsidRDefault="000F5FF7" w14:paraId="31739FB8"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2.10.</w:t>
            </w:r>
            <w:r w:rsidRPr="00B1678F">
              <w:rPr>
                <w:rFonts w:asciiTheme="minorHAnsi" w:hAnsiTheme="minorHAnsi" w:cstheme="minorHAnsi"/>
                <w:i/>
                <w:iCs/>
              </w:rPr>
              <w:tab/>
            </w:r>
            <w:r w:rsidRPr="00B1678F">
              <w:rPr>
                <w:rFonts w:asciiTheme="minorHAnsi" w:hAnsiTheme="minorHAnsi" w:cstheme="minorHAnsi"/>
                <w:i/>
                <w:iCs/>
              </w:rPr>
              <w:t xml:space="preserve">Non-hazardous and inert waste management </w:t>
            </w:r>
          </w:p>
          <w:p w:rsidRPr="000F5FF7" w:rsidR="000F5FF7" w:rsidP="00AB2CE7" w:rsidRDefault="000F5FF7" w14:paraId="3BC31BAD"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Wherever possible companies will </w:t>
            </w:r>
            <w:proofErr w:type="spellStart"/>
            <w:r w:rsidRPr="000F5FF7">
              <w:rPr>
                <w:rFonts w:asciiTheme="minorHAnsi" w:hAnsiTheme="minorHAnsi" w:cstheme="minorHAnsi"/>
              </w:rPr>
              <w:t>minimise</w:t>
            </w:r>
            <w:proofErr w:type="spellEnd"/>
            <w:r w:rsidRPr="000F5FF7">
              <w:rPr>
                <w:rFonts w:asciiTheme="minorHAnsi" w:hAnsiTheme="minorHAnsi" w:cstheme="minorHAnsi"/>
              </w:rPr>
              <w:t xml:space="preserve"> the production of non-hazardous and inert wastes and consider reuse and recycling options before disposing of them in an appropriate manner. </w:t>
            </w:r>
          </w:p>
          <w:p w:rsidRPr="00B1678F" w:rsidR="000F5FF7" w:rsidP="00AB2CE7" w:rsidRDefault="000F5FF7" w14:paraId="4709A0C7" w14:textId="77777777">
            <w:pPr>
              <w:shd w:val="clear" w:color="auto" w:fill="FFFFFF" w:themeFill="background1"/>
              <w:rPr>
                <w:rFonts w:asciiTheme="minorHAnsi" w:hAnsiTheme="minorHAnsi" w:cstheme="minorHAnsi"/>
                <w:i/>
                <w:iCs/>
              </w:rPr>
            </w:pPr>
          </w:p>
          <w:p w:rsidRPr="00B1678F" w:rsidR="000F5FF7" w:rsidP="00AB2CE7" w:rsidRDefault="000F5FF7" w14:paraId="5769BF78"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2.11.</w:t>
            </w:r>
            <w:r w:rsidRPr="00B1678F">
              <w:rPr>
                <w:rFonts w:asciiTheme="minorHAnsi" w:hAnsiTheme="minorHAnsi" w:cstheme="minorHAnsi"/>
                <w:i/>
                <w:iCs/>
              </w:rPr>
              <w:tab/>
            </w:r>
            <w:r w:rsidRPr="00B1678F">
              <w:rPr>
                <w:rFonts w:asciiTheme="minorHAnsi" w:hAnsiTheme="minorHAnsi" w:cstheme="minorHAnsi"/>
                <w:i/>
                <w:iCs/>
              </w:rPr>
              <w:t>Banned substances</w:t>
            </w:r>
          </w:p>
          <w:p w:rsidRPr="000F5FF7" w:rsidR="000F5FF7" w:rsidP="00AB2CE7" w:rsidRDefault="000F5FF7" w14:paraId="0EE33BE2" w14:textId="77777777">
            <w:pPr>
              <w:shd w:val="clear" w:color="auto" w:fill="FFFFFF" w:themeFill="background1"/>
              <w:rPr>
                <w:rFonts w:asciiTheme="minorHAnsi" w:hAnsiTheme="minorHAnsi" w:cstheme="minorHAnsi"/>
              </w:rPr>
            </w:pPr>
            <w:r w:rsidRPr="000F5FF7">
              <w:rPr>
                <w:rFonts w:asciiTheme="minorHAnsi" w:hAnsiTheme="minorHAnsi" w:cstheme="minorHAnsi"/>
              </w:rPr>
              <w:t>Companies will not use substances that are banned under international convention or local laws.</w:t>
            </w:r>
          </w:p>
          <w:p w:rsidRPr="000F5FF7" w:rsidR="000F5FF7" w:rsidP="00AB2CE7" w:rsidRDefault="000F5FF7" w14:paraId="3E7D060C" w14:textId="77777777">
            <w:pPr>
              <w:shd w:val="clear" w:color="auto" w:fill="FFFFFF" w:themeFill="background1"/>
              <w:rPr>
                <w:rFonts w:asciiTheme="minorHAnsi" w:hAnsiTheme="minorHAnsi" w:cstheme="minorHAnsi"/>
              </w:rPr>
            </w:pPr>
          </w:p>
          <w:p w:rsidRPr="00B1678F" w:rsidR="000F5FF7" w:rsidP="00AB2CE7" w:rsidRDefault="000F5FF7" w14:paraId="5D5DD5FF"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2.12.</w:t>
            </w:r>
            <w:r w:rsidRPr="00B1678F">
              <w:rPr>
                <w:rFonts w:asciiTheme="minorHAnsi" w:hAnsiTheme="minorHAnsi" w:cstheme="minorHAnsi"/>
                <w:i/>
                <w:iCs/>
              </w:rPr>
              <w:tab/>
            </w:r>
            <w:r w:rsidRPr="00B1678F">
              <w:rPr>
                <w:rFonts w:asciiTheme="minorHAnsi" w:hAnsiTheme="minorHAnsi" w:cstheme="minorHAnsi"/>
                <w:i/>
                <w:iCs/>
              </w:rPr>
              <w:t>Biodiversity protection</w:t>
            </w:r>
          </w:p>
          <w:p w:rsidRPr="000F5FF7" w:rsidR="000F5FF7" w:rsidP="00AB2CE7" w:rsidRDefault="000F5FF7" w14:paraId="73E77718"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seek to understand potential impacts on biodiversity and avoid activities that significantly modify or degrade critical natural habitats through an appropriate action plan. </w:t>
            </w:r>
          </w:p>
          <w:p w:rsidRPr="000F5FF7" w:rsidR="000F5FF7" w:rsidP="00AB2CE7" w:rsidRDefault="000F5FF7" w14:paraId="11D0BD4C" w14:textId="77777777">
            <w:pPr>
              <w:shd w:val="clear" w:color="auto" w:fill="FFFFFF" w:themeFill="background1"/>
              <w:rPr>
                <w:rFonts w:asciiTheme="minorHAnsi" w:hAnsiTheme="minorHAnsi" w:cstheme="minorHAnsi"/>
              </w:rPr>
            </w:pPr>
          </w:p>
          <w:p w:rsidRPr="00B1678F" w:rsidR="000F5FF7" w:rsidP="00AB2CE7" w:rsidRDefault="000F5FF7" w14:paraId="0FFABD8A"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2.13.</w:t>
            </w:r>
            <w:r w:rsidRPr="00B1678F">
              <w:rPr>
                <w:rFonts w:asciiTheme="minorHAnsi" w:hAnsiTheme="minorHAnsi" w:cstheme="minorHAnsi"/>
                <w:i/>
                <w:iCs/>
              </w:rPr>
              <w:tab/>
            </w:r>
            <w:r w:rsidRPr="00B1678F">
              <w:rPr>
                <w:rFonts w:asciiTheme="minorHAnsi" w:hAnsiTheme="minorHAnsi" w:cstheme="minorHAnsi"/>
                <w:i/>
                <w:iCs/>
              </w:rPr>
              <w:t>Protected areas</w:t>
            </w:r>
          </w:p>
          <w:p w:rsidRPr="000F5FF7" w:rsidR="000F5FF7" w:rsidP="00AB2CE7" w:rsidRDefault="000F5FF7" w14:paraId="21462210"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respect legally protected areas in accordance with local laws and will seek to understand and manage potential impacts of operations on adjacent zones. </w:t>
            </w:r>
          </w:p>
          <w:p w:rsidRPr="000F5FF7" w:rsidR="000F5FF7" w:rsidP="00AB2CE7" w:rsidRDefault="000F5FF7" w14:paraId="1A958BDE" w14:textId="77777777">
            <w:pPr>
              <w:shd w:val="clear" w:color="auto" w:fill="FFFFFF" w:themeFill="background1"/>
              <w:rPr>
                <w:rFonts w:asciiTheme="minorHAnsi" w:hAnsiTheme="minorHAnsi" w:cstheme="minorHAnsi"/>
              </w:rPr>
            </w:pPr>
          </w:p>
          <w:p w:rsidRPr="00B1678F" w:rsidR="000F5FF7" w:rsidP="00AB2CE7" w:rsidRDefault="000F5FF7" w14:paraId="76238522"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2.14.</w:t>
            </w:r>
            <w:r w:rsidRPr="00B1678F">
              <w:rPr>
                <w:rFonts w:asciiTheme="minorHAnsi" w:hAnsiTheme="minorHAnsi" w:cstheme="minorHAnsi"/>
                <w:i/>
                <w:iCs/>
              </w:rPr>
              <w:tab/>
            </w:r>
            <w:r w:rsidRPr="00B1678F">
              <w:rPr>
                <w:rFonts w:asciiTheme="minorHAnsi" w:hAnsiTheme="minorHAnsi" w:cstheme="minorHAnsi"/>
                <w:i/>
                <w:iCs/>
              </w:rPr>
              <w:t>Closure and reclamation</w:t>
            </w:r>
          </w:p>
          <w:p w:rsidRPr="000F5FF7" w:rsidR="000F5FF7" w:rsidP="00AB2CE7" w:rsidRDefault="000F5FF7" w14:paraId="4BB7601D" w14:textId="77777777">
            <w:pPr>
              <w:shd w:val="clear" w:color="auto" w:fill="FFFFFF" w:themeFill="background1"/>
              <w:rPr>
                <w:rFonts w:asciiTheme="minorHAnsi" w:hAnsiTheme="minorHAnsi" w:cstheme="minorHAnsi"/>
              </w:rPr>
            </w:pPr>
            <w:r w:rsidRPr="000F5FF7">
              <w:rPr>
                <w:rFonts w:asciiTheme="minorHAnsi" w:hAnsiTheme="minorHAnsi" w:cstheme="minorHAnsi"/>
              </w:rPr>
              <w:t xml:space="preserve">Companies will allocate adequate financial resources to enable implementation of closure and rehabilitation of operations in accordance with local requirements and expectations of key stakeholders. </w:t>
            </w:r>
          </w:p>
          <w:p w:rsidRPr="000F5FF7" w:rsidR="000F5FF7" w:rsidP="00AB2CE7" w:rsidRDefault="000F5FF7" w14:paraId="54EF0EA0" w14:textId="77777777">
            <w:pPr>
              <w:shd w:val="clear" w:color="auto" w:fill="FFFFFF" w:themeFill="background1"/>
              <w:rPr>
                <w:rFonts w:asciiTheme="minorHAnsi" w:hAnsiTheme="minorHAnsi" w:cstheme="minorHAnsi"/>
              </w:rPr>
            </w:pPr>
          </w:p>
          <w:p w:rsidRPr="00B1678F" w:rsidR="000F5FF7" w:rsidP="00AB2CE7" w:rsidRDefault="000F5FF7" w14:paraId="72110503" w14:textId="77777777">
            <w:pPr>
              <w:shd w:val="clear" w:color="auto" w:fill="FFFFFF" w:themeFill="background1"/>
              <w:rPr>
                <w:rFonts w:asciiTheme="minorHAnsi" w:hAnsiTheme="minorHAnsi" w:cstheme="minorHAnsi"/>
                <w:i/>
                <w:iCs/>
              </w:rPr>
            </w:pPr>
            <w:r w:rsidRPr="00B1678F">
              <w:rPr>
                <w:rFonts w:asciiTheme="minorHAnsi" w:hAnsiTheme="minorHAnsi" w:cstheme="minorHAnsi"/>
                <w:i/>
                <w:iCs/>
              </w:rPr>
              <w:t>2.15.</w:t>
            </w:r>
            <w:r w:rsidRPr="00B1678F">
              <w:rPr>
                <w:rFonts w:asciiTheme="minorHAnsi" w:hAnsiTheme="minorHAnsi" w:cstheme="minorHAnsi"/>
                <w:i/>
                <w:iCs/>
              </w:rPr>
              <w:tab/>
            </w:r>
            <w:r w:rsidRPr="00B1678F">
              <w:rPr>
                <w:rFonts w:asciiTheme="minorHAnsi" w:hAnsiTheme="minorHAnsi" w:cstheme="minorHAnsi"/>
                <w:i/>
                <w:iCs/>
              </w:rPr>
              <w:t>Training</w:t>
            </w:r>
          </w:p>
          <w:p w:rsidR="00B55949" w:rsidP="00AB2CE7" w:rsidRDefault="000F5FF7" w14:paraId="04E905B9" w14:textId="11FA2BB8">
            <w:pPr>
              <w:shd w:val="clear" w:color="auto" w:fill="FFFFFF" w:themeFill="background1"/>
              <w:rPr>
                <w:rFonts w:asciiTheme="minorHAnsi" w:hAnsiTheme="minorHAnsi" w:cstheme="minorHAnsi"/>
              </w:rPr>
            </w:pPr>
            <w:r w:rsidRPr="000F5FF7">
              <w:rPr>
                <w:rFonts w:asciiTheme="minorHAnsi" w:hAnsiTheme="minorHAnsi" w:cstheme="minorHAnsi"/>
              </w:rPr>
              <w:t>Companies will work towards implementing appropriate and periodic training for employees regarding relevant aspects of this Principle 2 and require onsite contractors to train their workers on aspects relevant to their specific tasks and work areas.</w:t>
            </w:r>
          </w:p>
          <w:p w:rsidRPr="00B3614F" w:rsidR="00B24474" w:rsidP="00AB2CE7" w:rsidRDefault="00B24474" w14:paraId="7D6CE371" w14:textId="4BC03884">
            <w:pPr>
              <w:shd w:val="clear" w:color="auto" w:fill="FFFFFF" w:themeFill="background1"/>
              <w:rPr>
                <w:rFonts w:asciiTheme="minorHAnsi" w:hAnsiTheme="minorHAnsi" w:cstheme="minorHAnsi"/>
              </w:rPr>
            </w:pPr>
          </w:p>
        </w:tc>
        <w:tc>
          <w:tcPr>
            <w:tcW w:w="9700" w:type="dxa"/>
            <w:shd w:val="clear" w:color="auto" w:fill="FFFFFF" w:themeFill="background1"/>
          </w:tcPr>
          <w:p w:rsidRPr="00AB5814" w:rsidR="00BB4841" w:rsidP="00AB2CE7" w:rsidRDefault="00BB4841" w14:paraId="359AF95F" w14:textId="2242E507">
            <w:pPr>
              <w:shd w:val="clear" w:color="auto" w:fill="FFFFFF" w:themeFill="background1"/>
              <w:rPr>
                <w:rFonts w:asciiTheme="minorHAnsi" w:hAnsiTheme="minorHAnsi" w:cstheme="minorHAnsi"/>
                <w:i/>
                <w:color w:val="A6A6A6" w:themeColor="background1" w:themeShade="A6"/>
              </w:rPr>
            </w:pPr>
          </w:p>
          <w:p w:rsidR="0000733C" w:rsidP="00AB2CE7" w:rsidRDefault="0000733C" w14:paraId="384FF1A9" w14:textId="77777777">
            <w:pPr>
              <w:shd w:val="clear" w:color="auto" w:fill="FFFFFF" w:themeFill="background1"/>
              <w:rPr>
                <w:rFonts w:asciiTheme="minorHAnsi" w:hAnsiTheme="minorHAnsi" w:cstheme="minorHAnsi"/>
              </w:rPr>
            </w:pPr>
          </w:p>
          <w:p w:rsidRPr="00B3614F" w:rsidR="00F86014" w:rsidP="00AB2CE7" w:rsidRDefault="00F86014" w14:paraId="555E5FBC" w14:textId="459CBB33">
            <w:pPr>
              <w:shd w:val="clear" w:color="auto" w:fill="FFFFFF" w:themeFill="background1"/>
              <w:rPr>
                <w:rFonts w:asciiTheme="minorHAnsi" w:hAnsiTheme="minorHAnsi" w:cstheme="minorHAnsi"/>
              </w:rPr>
            </w:pPr>
            <w:sdt>
              <w:sdtPr>
                <w:rPr>
                  <w:rFonts w:cstheme="minorHAnsi"/>
                  <w:b/>
                  <w:bCs/>
                </w:rPr>
                <w:id w:val="-605266813"/>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1732656485"/>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0D80BFAA" w14:textId="77777777">
        <w:tc>
          <w:tcPr>
            <w:tcW w:w="4248" w:type="dxa"/>
            <w:shd w:val="clear" w:color="auto" w:fill="FFFFFF" w:themeFill="background1"/>
          </w:tcPr>
          <w:p w:rsidR="00AB5814" w:rsidP="00AB2CE7" w:rsidRDefault="00AB5814" w14:paraId="29B1F94E" w14:textId="1EA16992">
            <w:pPr>
              <w:shd w:val="clear" w:color="auto" w:fill="FFFFFF" w:themeFill="background1"/>
              <w:rPr>
                <w:b/>
              </w:rPr>
            </w:pPr>
            <w:r w:rsidRPr="009469AC">
              <w:rPr>
                <w:rFonts w:asciiTheme="minorHAnsi" w:hAnsiTheme="minorHAnsi" w:cstheme="minorHAnsi"/>
                <w:b/>
                <w:bCs/>
              </w:rPr>
              <w:t xml:space="preserve">CODE PRINCIPLE 3: </w:t>
            </w:r>
            <w:r w:rsidRPr="008A5EC4" w:rsidR="006F75C8">
              <w:rPr>
                <w:b/>
              </w:rPr>
              <w:t>Seek continual improvement of health and safety performance</w:t>
            </w:r>
            <w:r w:rsidRPr="008A5EC4" w:rsidR="006F75C8">
              <w:rPr>
                <w:b/>
              </w:rPr>
              <w:tab/>
            </w:r>
          </w:p>
          <w:p w:rsidR="00B1678F" w:rsidP="00AB2CE7" w:rsidRDefault="00B1678F" w14:paraId="31F8D5E8" w14:textId="77777777">
            <w:pPr>
              <w:shd w:val="clear" w:color="auto" w:fill="FFFFFF" w:themeFill="background1"/>
              <w:jc w:val="both"/>
            </w:pPr>
          </w:p>
          <w:p w:rsidR="00F43D3B" w:rsidP="00AB2CE7" w:rsidRDefault="00F43D3B" w14:paraId="26F85AAF" w14:textId="77777777">
            <w:pPr>
              <w:shd w:val="clear" w:color="auto" w:fill="FFFFFF" w:themeFill="background1"/>
              <w:jc w:val="both"/>
            </w:pPr>
          </w:p>
          <w:p w:rsidR="00F43D3B" w:rsidP="00AB2CE7" w:rsidRDefault="00F43D3B" w14:paraId="20BBAE0A" w14:textId="77777777">
            <w:pPr>
              <w:shd w:val="clear" w:color="auto" w:fill="FFFFFF" w:themeFill="background1"/>
              <w:jc w:val="both"/>
            </w:pPr>
            <w:r>
              <w:t>3.</w:t>
            </w:r>
            <w:r>
              <w:tab/>
            </w:r>
            <w:r>
              <w:t>STANDARDS OF PRACTICE</w:t>
            </w:r>
          </w:p>
          <w:p w:rsidR="00F43D3B" w:rsidP="00AB2CE7" w:rsidRDefault="00F43D3B" w14:paraId="5B106D87" w14:textId="77777777">
            <w:pPr>
              <w:shd w:val="clear" w:color="auto" w:fill="FFFFFF" w:themeFill="background1"/>
              <w:jc w:val="both"/>
            </w:pPr>
          </w:p>
          <w:p w:rsidRPr="00F43D3B" w:rsidR="00F43D3B" w:rsidP="00AB2CE7" w:rsidRDefault="00F43D3B" w14:paraId="2046C137" w14:textId="77777777">
            <w:pPr>
              <w:shd w:val="clear" w:color="auto" w:fill="FFFFFF" w:themeFill="background1"/>
              <w:jc w:val="both"/>
              <w:rPr>
                <w:i/>
                <w:iCs/>
              </w:rPr>
            </w:pPr>
            <w:r w:rsidRPr="00F43D3B">
              <w:rPr>
                <w:i/>
                <w:iCs/>
              </w:rPr>
              <w:t>3.1.</w:t>
            </w:r>
            <w:r w:rsidRPr="00F43D3B">
              <w:rPr>
                <w:i/>
                <w:iCs/>
              </w:rPr>
              <w:tab/>
            </w:r>
            <w:r w:rsidRPr="00F43D3B">
              <w:rPr>
                <w:i/>
                <w:iCs/>
              </w:rPr>
              <w:t>Health and safety management systems</w:t>
            </w:r>
          </w:p>
          <w:p w:rsidR="00F43D3B" w:rsidP="00AB2CE7" w:rsidRDefault="00F43D3B" w14:paraId="556F2768" w14:textId="77777777">
            <w:pPr>
              <w:shd w:val="clear" w:color="auto" w:fill="FFFFFF" w:themeFill="background1"/>
              <w:jc w:val="both"/>
            </w:pPr>
            <w:r>
              <w:t>Companies will work towards implementing a management system to monitor and control relevant aspects of this Principle 3.</w:t>
            </w:r>
          </w:p>
          <w:p w:rsidR="00F43D3B" w:rsidP="00AB2CE7" w:rsidRDefault="00F43D3B" w14:paraId="2447A51D" w14:textId="77777777">
            <w:pPr>
              <w:shd w:val="clear" w:color="auto" w:fill="FFFFFF" w:themeFill="background1"/>
              <w:jc w:val="both"/>
            </w:pPr>
          </w:p>
          <w:p w:rsidRPr="00F43D3B" w:rsidR="00F43D3B" w:rsidP="00AB2CE7" w:rsidRDefault="00F43D3B" w14:paraId="6B960553" w14:textId="77777777">
            <w:pPr>
              <w:shd w:val="clear" w:color="auto" w:fill="FFFFFF" w:themeFill="background1"/>
              <w:jc w:val="both"/>
              <w:rPr>
                <w:i/>
                <w:iCs/>
              </w:rPr>
            </w:pPr>
            <w:r w:rsidRPr="00F43D3B">
              <w:rPr>
                <w:i/>
                <w:iCs/>
              </w:rPr>
              <w:t>3.2.</w:t>
            </w:r>
            <w:r w:rsidRPr="00F43D3B">
              <w:rPr>
                <w:i/>
                <w:iCs/>
              </w:rPr>
              <w:tab/>
            </w:r>
            <w:r w:rsidRPr="00F43D3B">
              <w:rPr>
                <w:i/>
                <w:iCs/>
              </w:rPr>
              <w:t>Safe working practices</w:t>
            </w:r>
          </w:p>
          <w:p w:rsidR="00F43D3B" w:rsidP="00AB2CE7" w:rsidRDefault="00F43D3B" w14:paraId="75573F67" w14:textId="77777777">
            <w:pPr>
              <w:shd w:val="clear" w:color="auto" w:fill="FFFFFF" w:themeFill="background1"/>
              <w:jc w:val="both"/>
            </w:pPr>
            <w:r>
              <w:t xml:space="preserve">Companies will maintain safe and healthy working conditions by implementing measures that </w:t>
            </w:r>
            <w:proofErr w:type="spellStart"/>
            <w:r>
              <w:t>minimise</w:t>
            </w:r>
            <w:proofErr w:type="spellEnd"/>
            <w:r>
              <w:t xml:space="preserve"> and seek to eliminate workplace fatalities, injuries and occupational diseases amongst employees, </w:t>
            </w:r>
            <w:proofErr w:type="gramStart"/>
            <w:r>
              <w:t>contractors</w:t>
            </w:r>
            <w:proofErr w:type="gramEnd"/>
            <w:r>
              <w:t xml:space="preserve"> and visitors.</w:t>
            </w:r>
          </w:p>
          <w:p w:rsidR="00F43D3B" w:rsidP="00AB2CE7" w:rsidRDefault="00F43D3B" w14:paraId="2F28552B" w14:textId="77777777">
            <w:pPr>
              <w:shd w:val="clear" w:color="auto" w:fill="FFFFFF" w:themeFill="background1"/>
              <w:jc w:val="both"/>
            </w:pPr>
          </w:p>
          <w:p w:rsidRPr="00F43D3B" w:rsidR="00F43D3B" w:rsidP="00AB2CE7" w:rsidRDefault="00F43D3B" w14:paraId="39582B1D" w14:textId="77777777">
            <w:pPr>
              <w:shd w:val="clear" w:color="auto" w:fill="FFFFFF" w:themeFill="background1"/>
              <w:jc w:val="both"/>
              <w:rPr>
                <w:i/>
                <w:iCs/>
              </w:rPr>
            </w:pPr>
            <w:r w:rsidRPr="00F43D3B">
              <w:rPr>
                <w:i/>
                <w:iCs/>
              </w:rPr>
              <w:t>3.3.</w:t>
            </w:r>
            <w:r w:rsidRPr="00F43D3B">
              <w:rPr>
                <w:i/>
                <w:iCs/>
              </w:rPr>
              <w:tab/>
            </w:r>
            <w:r w:rsidRPr="00F43D3B">
              <w:rPr>
                <w:i/>
                <w:iCs/>
              </w:rPr>
              <w:t>Incident investigations</w:t>
            </w:r>
          </w:p>
          <w:p w:rsidR="00F43D3B" w:rsidP="00AB2CE7" w:rsidRDefault="00F43D3B" w14:paraId="067ABEDF" w14:textId="77777777">
            <w:pPr>
              <w:shd w:val="clear" w:color="auto" w:fill="FFFFFF" w:themeFill="background1"/>
              <w:jc w:val="both"/>
            </w:pPr>
            <w:r>
              <w:t>Companies will document reportable health and safety incidents using a transparent and inclusive procedure that allows affected workers and local communities to provide input.</w:t>
            </w:r>
          </w:p>
          <w:p w:rsidR="00F43D3B" w:rsidP="00AB2CE7" w:rsidRDefault="00F43D3B" w14:paraId="2DF9217E" w14:textId="77777777">
            <w:pPr>
              <w:shd w:val="clear" w:color="auto" w:fill="FFFFFF" w:themeFill="background1"/>
              <w:jc w:val="both"/>
            </w:pPr>
          </w:p>
          <w:p w:rsidRPr="00F43D3B" w:rsidR="00F43D3B" w:rsidP="00AB2CE7" w:rsidRDefault="00F43D3B" w14:paraId="4986A641" w14:textId="77777777">
            <w:pPr>
              <w:shd w:val="clear" w:color="auto" w:fill="FFFFFF" w:themeFill="background1"/>
              <w:jc w:val="both"/>
              <w:rPr>
                <w:i/>
                <w:iCs/>
              </w:rPr>
            </w:pPr>
            <w:r w:rsidRPr="00F43D3B">
              <w:rPr>
                <w:i/>
                <w:iCs/>
              </w:rPr>
              <w:t>3.4.</w:t>
            </w:r>
            <w:r w:rsidRPr="00F43D3B">
              <w:rPr>
                <w:i/>
                <w:iCs/>
              </w:rPr>
              <w:tab/>
            </w:r>
            <w:r w:rsidRPr="00F43D3B">
              <w:rPr>
                <w:i/>
                <w:iCs/>
              </w:rPr>
              <w:t>Incident follow up</w:t>
            </w:r>
          </w:p>
          <w:p w:rsidR="00F43D3B" w:rsidP="00AB2CE7" w:rsidRDefault="00F43D3B" w14:paraId="4DA4F064" w14:textId="77777777">
            <w:pPr>
              <w:shd w:val="clear" w:color="auto" w:fill="FFFFFF" w:themeFill="background1"/>
              <w:jc w:val="both"/>
            </w:pPr>
            <w:r>
              <w:t xml:space="preserve">Following a reportable health and safety incident, companies will define and implement corrective actions in a timely fashion and monitor the effectiveness of such actions.  </w:t>
            </w:r>
          </w:p>
          <w:p w:rsidR="00F43D3B" w:rsidP="00AB2CE7" w:rsidRDefault="00F43D3B" w14:paraId="4BA711EE" w14:textId="77777777">
            <w:pPr>
              <w:shd w:val="clear" w:color="auto" w:fill="FFFFFF" w:themeFill="background1"/>
              <w:jc w:val="both"/>
            </w:pPr>
          </w:p>
          <w:p w:rsidRPr="00F43D3B" w:rsidR="00F43D3B" w:rsidP="00AB2CE7" w:rsidRDefault="00F43D3B" w14:paraId="6367BCFD" w14:textId="77777777">
            <w:pPr>
              <w:shd w:val="clear" w:color="auto" w:fill="FFFFFF" w:themeFill="background1"/>
              <w:jc w:val="both"/>
              <w:rPr>
                <w:i/>
                <w:iCs/>
              </w:rPr>
            </w:pPr>
            <w:r w:rsidRPr="00F43D3B">
              <w:rPr>
                <w:i/>
                <w:iCs/>
              </w:rPr>
              <w:t>3.5.</w:t>
            </w:r>
            <w:r w:rsidRPr="00F43D3B">
              <w:rPr>
                <w:i/>
                <w:iCs/>
              </w:rPr>
              <w:tab/>
            </w:r>
            <w:r w:rsidRPr="00F43D3B">
              <w:rPr>
                <w:i/>
                <w:iCs/>
              </w:rPr>
              <w:t>Training</w:t>
            </w:r>
          </w:p>
          <w:p w:rsidR="00B1678F" w:rsidP="00AB2CE7" w:rsidRDefault="00F43D3B" w14:paraId="74E0D91E" w14:textId="40802B84">
            <w:pPr>
              <w:shd w:val="clear" w:color="auto" w:fill="FFFFFF" w:themeFill="background1"/>
              <w:jc w:val="both"/>
            </w:pPr>
            <w:r>
              <w:t>Companies will provide appropriate and periodic training for employees regarding relevant aspects of this Principle 3, require onsite contractors to train their workers on aspects relevant to their specific tasks and work areas, and provide appropriate briefings to visitors to company facilities.</w:t>
            </w:r>
          </w:p>
          <w:p w:rsidRPr="00B3614F" w:rsidR="00AB5814" w:rsidP="00AB2CE7" w:rsidRDefault="00AB5814" w14:paraId="2401D66C" w14:textId="4928FD22">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5DC43AA9" w14:textId="77777777">
            <w:pPr>
              <w:shd w:val="clear" w:color="auto" w:fill="FFFFFF" w:themeFill="background1"/>
              <w:rPr>
                <w:rFonts w:asciiTheme="minorHAnsi" w:hAnsiTheme="minorHAnsi" w:cstheme="minorHAnsi"/>
                <w:i/>
                <w:color w:val="A6A6A6" w:themeColor="background1" w:themeShade="A6"/>
              </w:rPr>
            </w:pPr>
          </w:p>
          <w:p w:rsidRPr="00F86014" w:rsidR="00F86014" w:rsidP="00AB2CE7" w:rsidRDefault="00F86014" w14:paraId="758BC13A" w14:textId="74282B9A">
            <w:pPr>
              <w:shd w:val="clear" w:color="auto" w:fill="FFFFFF" w:themeFill="background1"/>
              <w:rPr>
                <w:rFonts w:asciiTheme="minorHAnsi" w:hAnsiTheme="minorHAnsi" w:cstheme="minorHAnsi"/>
                <w:iCs/>
                <w:color w:val="A6A6A6" w:themeColor="background1" w:themeShade="A6"/>
              </w:rPr>
            </w:pPr>
            <w:sdt>
              <w:sdtPr>
                <w:rPr>
                  <w:rFonts w:cstheme="minorHAnsi"/>
                  <w:b/>
                  <w:bCs/>
                </w:rPr>
                <w:id w:val="-1743400925"/>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1210229446"/>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0368DB6F" w14:textId="77777777">
        <w:tc>
          <w:tcPr>
            <w:tcW w:w="4248" w:type="dxa"/>
            <w:shd w:val="clear" w:color="auto" w:fill="FFFFFF" w:themeFill="background1"/>
          </w:tcPr>
          <w:p w:rsidRPr="00F86014" w:rsidR="00AB5814" w:rsidP="00AB2CE7" w:rsidRDefault="00AB5814" w14:paraId="5EA3C92D" w14:textId="0555837B">
            <w:pPr>
              <w:shd w:val="clear" w:color="auto" w:fill="FFFFFF" w:themeFill="background1"/>
              <w:rPr>
                <w:b/>
                <w:bCs/>
              </w:rPr>
            </w:pPr>
            <w:r w:rsidRPr="00F86014">
              <w:rPr>
                <w:rFonts w:asciiTheme="minorHAnsi" w:hAnsiTheme="minorHAnsi" w:cstheme="minorHAnsi"/>
                <w:b/>
                <w:bCs/>
              </w:rPr>
              <w:t xml:space="preserve">CODE PRINCIPLE 4: </w:t>
            </w:r>
            <w:r w:rsidRPr="00F86014" w:rsidR="00AA5043">
              <w:rPr>
                <w:b/>
                <w:bCs/>
              </w:rPr>
              <w:t xml:space="preserve">Seek continual improvement in </w:t>
            </w:r>
            <w:proofErr w:type="spellStart"/>
            <w:r w:rsidRPr="00F86014" w:rsidR="00AA5043">
              <w:rPr>
                <w:b/>
                <w:bCs/>
              </w:rPr>
              <w:t>labour</w:t>
            </w:r>
            <w:proofErr w:type="spellEnd"/>
            <w:r w:rsidRPr="00F86014" w:rsidR="00AA5043">
              <w:rPr>
                <w:b/>
                <w:bCs/>
              </w:rPr>
              <w:t xml:space="preserve"> practices</w:t>
            </w:r>
          </w:p>
          <w:p w:rsidRPr="001527DD" w:rsidR="00AA5043" w:rsidP="00AB2CE7" w:rsidRDefault="00AA5043" w14:paraId="0E2B6BA8" w14:textId="77777777">
            <w:pPr>
              <w:shd w:val="clear" w:color="auto" w:fill="FFFFFF" w:themeFill="background1"/>
            </w:pPr>
          </w:p>
          <w:p w:rsidRPr="001527DD" w:rsidR="00B80BA1" w:rsidP="00AB2CE7" w:rsidRDefault="00B80BA1" w14:paraId="5E221AD4" w14:textId="77777777">
            <w:pPr>
              <w:shd w:val="clear" w:color="auto" w:fill="FFFFFF" w:themeFill="background1"/>
              <w:rPr>
                <w:rFonts w:asciiTheme="minorHAnsi" w:hAnsiTheme="minorHAnsi" w:cstheme="minorHAnsi"/>
              </w:rPr>
            </w:pPr>
            <w:r w:rsidRPr="001527DD">
              <w:rPr>
                <w:rFonts w:asciiTheme="minorHAnsi" w:hAnsiTheme="minorHAnsi" w:cstheme="minorHAnsi"/>
              </w:rPr>
              <w:t>4.</w:t>
            </w:r>
            <w:r w:rsidRPr="001527DD">
              <w:rPr>
                <w:rFonts w:asciiTheme="minorHAnsi" w:hAnsiTheme="minorHAnsi" w:cstheme="minorHAnsi"/>
              </w:rPr>
              <w:tab/>
            </w:r>
            <w:r w:rsidRPr="001527DD">
              <w:rPr>
                <w:rFonts w:asciiTheme="minorHAnsi" w:hAnsiTheme="minorHAnsi" w:cstheme="minorHAnsi"/>
              </w:rPr>
              <w:t xml:space="preserve">STANDARDS OF PRACTICE </w:t>
            </w:r>
          </w:p>
          <w:p w:rsidRPr="001527DD" w:rsidR="00B80BA1" w:rsidP="00AB2CE7" w:rsidRDefault="00B80BA1" w14:paraId="5D6C1340" w14:textId="77777777">
            <w:pPr>
              <w:shd w:val="clear" w:color="auto" w:fill="FFFFFF" w:themeFill="background1"/>
              <w:rPr>
                <w:rFonts w:asciiTheme="minorHAnsi" w:hAnsiTheme="minorHAnsi" w:cstheme="minorHAnsi"/>
              </w:rPr>
            </w:pPr>
          </w:p>
          <w:p w:rsidRPr="001527DD" w:rsidR="00B80BA1" w:rsidP="00AB2CE7" w:rsidRDefault="00B80BA1" w14:paraId="162B6F18"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4.1.</w:t>
            </w:r>
            <w:r w:rsidRPr="001527DD">
              <w:rPr>
                <w:rFonts w:asciiTheme="minorHAnsi" w:hAnsiTheme="minorHAnsi" w:cstheme="minorHAnsi"/>
                <w:i/>
                <w:iCs/>
              </w:rPr>
              <w:tab/>
            </w:r>
            <w:proofErr w:type="spellStart"/>
            <w:r w:rsidRPr="001527DD">
              <w:rPr>
                <w:rFonts w:asciiTheme="minorHAnsi" w:hAnsiTheme="minorHAnsi" w:cstheme="minorHAnsi"/>
                <w:i/>
                <w:iCs/>
              </w:rPr>
              <w:t>Labour</w:t>
            </w:r>
            <w:proofErr w:type="spellEnd"/>
            <w:r w:rsidRPr="001527DD">
              <w:rPr>
                <w:rFonts w:asciiTheme="minorHAnsi" w:hAnsiTheme="minorHAnsi" w:cstheme="minorHAnsi"/>
                <w:i/>
                <w:iCs/>
              </w:rPr>
              <w:t xml:space="preserve"> management systems</w:t>
            </w:r>
          </w:p>
          <w:p w:rsidRPr="001527DD" w:rsidR="00B80BA1" w:rsidP="00AB2CE7" w:rsidRDefault="00B80BA1" w14:paraId="1B51B454"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work towards implementing a </w:t>
            </w:r>
            <w:proofErr w:type="spellStart"/>
            <w:r w:rsidRPr="001527DD">
              <w:rPr>
                <w:rFonts w:asciiTheme="minorHAnsi" w:hAnsiTheme="minorHAnsi" w:cstheme="minorHAnsi"/>
              </w:rPr>
              <w:t>labour</w:t>
            </w:r>
            <w:proofErr w:type="spellEnd"/>
            <w:r w:rsidRPr="001527DD">
              <w:rPr>
                <w:rFonts w:asciiTheme="minorHAnsi" w:hAnsiTheme="minorHAnsi" w:cstheme="minorHAnsi"/>
              </w:rPr>
              <w:t xml:space="preserve"> management system to control and monitor relevant aspects of this Principle 4.</w:t>
            </w:r>
          </w:p>
          <w:p w:rsidRPr="001527DD" w:rsidR="00B80BA1" w:rsidP="00AB2CE7" w:rsidRDefault="00B80BA1" w14:paraId="287FAE5E" w14:textId="77777777">
            <w:pPr>
              <w:shd w:val="clear" w:color="auto" w:fill="FFFFFF" w:themeFill="background1"/>
              <w:rPr>
                <w:rFonts w:asciiTheme="minorHAnsi" w:hAnsiTheme="minorHAnsi" w:cstheme="minorHAnsi"/>
              </w:rPr>
            </w:pPr>
          </w:p>
          <w:p w:rsidRPr="001527DD" w:rsidR="00B80BA1" w:rsidP="00AB2CE7" w:rsidRDefault="00B80BA1" w14:paraId="45511A4C"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4.2.</w:t>
            </w:r>
            <w:r w:rsidRPr="001527DD">
              <w:rPr>
                <w:rFonts w:asciiTheme="minorHAnsi" w:hAnsiTheme="minorHAnsi" w:cstheme="minorHAnsi"/>
                <w:i/>
                <w:iCs/>
              </w:rPr>
              <w:tab/>
            </w:r>
            <w:r w:rsidRPr="001527DD">
              <w:rPr>
                <w:rFonts w:asciiTheme="minorHAnsi" w:hAnsiTheme="minorHAnsi" w:cstheme="minorHAnsi"/>
                <w:i/>
                <w:iCs/>
              </w:rPr>
              <w:t>a) Discrimination</w:t>
            </w:r>
          </w:p>
          <w:p w:rsidRPr="001527DD" w:rsidR="00B80BA1" w:rsidP="00AB2CE7" w:rsidRDefault="00B80BA1" w14:paraId="536AC0C2"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implement an equality policy (including on gender) and not make employment related decisions based on gender, race, nationality, ethnic, </w:t>
            </w:r>
            <w:proofErr w:type="gramStart"/>
            <w:r w:rsidRPr="001527DD">
              <w:rPr>
                <w:rFonts w:asciiTheme="minorHAnsi" w:hAnsiTheme="minorHAnsi" w:cstheme="minorHAnsi"/>
              </w:rPr>
              <w:t>social</w:t>
            </w:r>
            <w:proofErr w:type="gramEnd"/>
            <w:r w:rsidRPr="001527DD">
              <w:rPr>
                <w:rFonts w:asciiTheme="minorHAnsi" w:hAnsiTheme="minorHAnsi" w:cstheme="minorHAnsi"/>
              </w:rPr>
              <w:t xml:space="preserve"> and indigenous origin, religion or belief, disability, age or sexual orientation unless clearly necessary due to inherent characteristics of the job.</w:t>
            </w:r>
          </w:p>
          <w:p w:rsidRPr="001527DD" w:rsidR="00B80BA1" w:rsidP="00AB2CE7" w:rsidRDefault="00B80BA1" w14:paraId="4171A293" w14:textId="77777777">
            <w:pPr>
              <w:shd w:val="clear" w:color="auto" w:fill="FFFFFF" w:themeFill="background1"/>
              <w:rPr>
                <w:rFonts w:asciiTheme="minorHAnsi" w:hAnsiTheme="minorHAnsi" w:cstheme="minorHAnsi"/>
              </w:rPr>
            </w:pPr>
          </w:p>
          <w:p w:rsidRPr="001527DD" w:rsidR="00B80BA1" w:rsidP="00AB2CE7" w:rsidRDefault="00B80BA1" w14:paraId="3F76C1E9"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b) Violence and harassment</w:t>
            </w:r>
          </w:p>
          <w:p w:rsidRPr="001527DD" w:rsidR="00B80BA1" w:rsidP="00AB2CE7" w:rsidRDefault="00B80BA1" w14:paraId="49F9DFAF"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not make employment decisions based on gender, race, nationality, ethnic, </w:t>
            </w:r>
            <w:proofErr w:type="gramStart"/>
            <w:r w:rsidRPr="001527DD">
              <w:rPr>
                <w:rFonts w:asciiTheme="minorHAnsi" w:hAnsiTheme="minorHAnsi" w:cstheme="minorHAnsi"/>
              </w:rPr>
              <w:t>social</w:t>
            </w:r>
            <w:proofErr w:type="gramEnd"/>
            <w:r w:rsidRPr="001527DD">
              <w:rPr>
                <w:rFonts w:asciiTheme="minorHAnsi" w:hAnsiTheme="minorHAnsi" w:cstheme="minorHAnsi"/>
              </w:rPr>
              <w:t xml:space="preserve"> and indigenous origin, religion or belief, disability, age or sexual orientation unless clearly necessary due to inherent characteristics of the job.</w:t>
            </w:r>
          </w:p>
          <w:p w:rsidRPr="001527DD" w:rsidR="00B80BA1" w:rsidP="00AB2CE7" w:rsidRDefault="00B80BA1" w14:paraId="120726D3" w14:textId="77777777">
            <w:pPr>
              <w:shd w:val="clear" w:color="auto" w:fill="FFFFFF" w:themeFill="background1"/>
              <w:rPr>
                <w:rFonts w:asciiTheme="minorHAnsi" w:hAnsiTheme="minorHAnsi" w:cstheme="minorHAnsi"/>
              </w:rPr>
            </w:pPr>
          </w:p>
          <w:p w:rsidRPr="001527DD" w:rsidR="00B80BA1" w:rsidP="00AB2CE7" w:rsidRDefault="00B80BA1" w14:paraId="376935DC"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4.3.</w:t>
            </w:r>
            <w:r w:rsidRPr="001527DD">
              <w:rPr>
                <w:rFonts w:asciiTheme="minorHAnsi" w:hAnsiTheme="minorHAnsi" w:cstheme="minorHAnsi"/>
                <w:i/>
                <w:iCs/>
              </w:rPr>
              <w:tab/>
            </w:r>
            <w:r w:rsidRPr="001527DD">
              <w:rPr>
                <w:rFonts w:asciiTheme="minorHAnsi" w:hAnsiTheme="minorHAnsi" w:cstheme="minorHAnsi"/>
                <w:i/>
                <w:iCs/>
              </w:rPr>
              <w:t>Remuneration</w:t>
            </w:r>
          </w:p>
          <w:p w:rsidRPr="001527DD" w:rsidR="00B80BA1" w:rsidP="00AB2CE7" w:rsidRDefault="00B80BA1" w14:paraId="5A43FE28"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ensure workers receive fair remuneration for standard and overtime hours worked that meets or exceeds the local legal minimum wage plus any applicable statutory benefits and provides equal pay for work of equal value. </w:t>
            </w:r>
          </w:p>
          <w:p w:rsidRPr="001527DD" w:rsidR="00B80BA1" w:rsidP="00AB2CE7" w:rsidRDefault="00B80BA1" w14:paraId="7D7A1813" w14:textId="77777777">
            <w:pPr>
              <w:shd w:val="clear" w:color="auto" w:fill="FFFFFF" w:themeFill="background1"/>
              <w:rPr>
                <w:rFonts w:asciiTheme="minorHAnsi" w:hAnsiTheme="minorHAnsi" w:cstheme="minorHAnsi"/>
              </w:rPr>
            </w:pPr>
          </w:p>
          <w:p w:rsidRPr="001527DD" w:rsidR="00B80BA1" w:rsidP="00AB2CE7" w:rsidRDefault="00B80BA1" w14:paraId="4FFA7F0C"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4.4.</w:t>
            </w:r>
            <w:r w:rsidRPr="001527DD">
              <w:rPr>
                <w:rFonts w:asciiTheme="minorHAnsi" w:hAnsiTheme="minorHAnsi" w:cstheme="minorHAnsi"/>
                <w:i/>
                <w:iCs/>
              </w:rPr>
              <w:tab/>
            </w:r>
            <w:r w:rsidRPr="001527DD">
              <w:rPr>
                <w:rFonts w:asciiTheme="minorHAnsi" w:hAnsiTheme="minorHAnsi" w:cstheme="minorHAnsi"/>
                <w:i/>
                <w:iCs/>
              </w:rPr>
              <w:t xml:space="preserve">Forced </w:t>
            </w:r>
            <w:proofErr w:type="spellStart"/>
            <w:r w:rsidRPr="001527DD">
              <w:rPr>
                <w:rFonts w:asciiTheme="minorHAnsi" w:hAnsiTheme="minorHAnsi" w:cstheme="minorHAnsi"/>
                <w:i/>
                <w:iCs/>
              </w:rPr>
              <w:t>labour</w:t>
            </w:r>
            <w:proofErr w:type="spellEnd"/>
          </w:p>
          <w:p w:rsidRPr="001527DD" w:rsidR="00B80BA1" w:rsidP="00AB2CE7" w:rsidRDefault="00B80BA1" w14:paraId="57E8C9CC"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not use or support slavery, servitude, forced or compulsory </w:t>
            </w:r>
            <w:proofErr w:type="spellStart"/>
            <w:r w:rsidRPr="001527DD">
              <w:rPr>
                <w:rFonts w:asciiTheme="minorHAnsi" w:hAnsiTheme="minorHAnsi" w:cstheme="minorHAnsi"/>
              </w:rPr>
              <w:t>labour</w:t>
            </w:r>
            <w:proofErr w:type="spellEnd"/>
            <w:r w:rsidRPr="001527DD">
              <w:rPr>
                <w:rFonts w:asciiTheme="minorHAnsi" w:hAnsiTheme="minorHAnsi" w:cstheme="minorHAnsi"/>
              </w:rPr>
              <w:t>.</w:t>
            </w:r>
          </w:p>
          <w:p w:rsidRPr="001527DD" w:rsidR="00B80BA1" w:rsidP="00AB2CE7" w:rsidRDefault="00B80BA1" w14:paraId="18927A2B" w14:textId="77777777">
            <w:pPr>
              <w:shd w:val="clear" w:color="auto" w:fill="FFFFFF" w:themeFill="background1"/>
              <w:rPr>
                <w:rFonts w:asciiTheme="minorHAnsi" w:hAnsiTheme="minorHAnsi" w:cstheme="minorHAnsi"/>
              </w:rPr>
            </w:pPr>
          </w:p>
          <w:p w:rsidRPr="001527DD" w:rsidR="00B80BA1" w:rsidP="00AB2CE7" w:rsidRDefault="00B80BA1" w14:paraId="46657C0B" w14:textId="77777777">
            <w:pPr>
              <w:shd w:val="clear" w:color="auto" w:fill="FFFFFF" w:themeFill="background1"/>
              <w:rPr>
                <w:rFonts w:asciiTheme="minorHAnsi" w:hAnsiTheme="minorHAnsi" w:cstheme="minorHAnsi"/>
                <w:i/>
                <w:iCs/>
              </w:rPr>
            </w:pPr>
            <w:r w:rsidRPr="001527DD">
              <w:rPr>
                <w:rFonts w:asciiTheme="minorHAnsi" w:hAnsiTheme="minorHAnsi" w:cstheme="minorHAnsi"/>
                <w:i/>
                <w:iCs/>
              </w:rPr>
              <w:t>4.5.</w:t>
            </w:r>
            <w:r w:rsidRPr="001527DD">
              <w:rPr>
                <w:rFonts w:asciiTheme="minorHAnsi" w:hAnsiTheme="minorHAnsi" w:cstheme="minorHAnsi"/>
                <w:i/>
                <w:iCs/>
              </w:rPr>
              <w:tab/>
            </w:r>
            <w:r w:rsidRPr="001527DD">
              <w:rPr>
                <w:rFonts w:asciiTheme="minorHAnsi" w:hAnsiTheme="minorHAnsi" w:cstheme="minorHAnsi"/>
                <w:i/>
                <w:iCs/>
              </w:rPr>
              <w:t xml:space="preserve">Child </w:t>
            </w:r>
            <w:proofErr w:type="spellStart"/>
            <w:r w:rsidRPr="001527DD">
              <w:rPr>
                <w:rFonts w:asciiTheme="minorHAnsi" w:hAnsiTheme="minorHAnsi" w:cstheme="minorHAnsi"/>
                <w:i/>
                <w:iCs/>
              </w:rPr>
              <w:t>labour</w:t>
            </w:r>
            <w:proofErr w:type="spellEnd"/>
            <w:r w:rsidRPr="001527DD">
              <w:rPr>
                <w:rFonts w:asciiTheme="minorHAnsi" w:hAnsiTheme="minorHAnsi" w:cstheme="minorHAnsi"/>
                <w:i/>
                <w:iCs/>
              </w:rPr>
              <w:t xml:space="preserve"> – worst forms</w:t>
            </w:r>
          </w:p>
          <w:p w:rsidRPr="001527DD" w:rsidR="00B80BA1" w:rsidP="00AB2CE7" w:rsidRDefault="00B80BA1" w14:paraId="3E548338"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not engage in the worst forms of child </w:t>
            </w:r>
            <w:proofErr w:type="spellStart"/>
            <w:r w:rsidRPr="001527DD">
              <w:rPr>
                <w:rFonts w:asciiTheme="minorHAnsi" w:hAnsiTheme="minorHAnsi" w:cstheme="minorHAnsi"/>
              </w:rPr>
              <w:t>labour</w:t>
            </w:r>
            <w:proofErr w:type="spellEnd"/>
            <w:r w:rsidRPr="001527DD">
              <w:rPr>
                <w:rFonts w:asciiTheme="minorHAnsi" w:hAnsiTheme="minorHAnsi" w:cstheme="minorHAnsi"/>
              </w:rPr>
              <w:t xml:space="preserve"> as defined by Article 3 of ILO Convention No. 182 including that which is likely to harm the health, </w:t>
            </w:r>
            <w:proofErr w:type="gramStart"/>
            <w:r w:rsidRPr="001527DD">
              <w:rPr>
                <w:rFonts w:asciiTheme="minorHAnsi" w:hAnsiTheme="minorHAnsi" w:cstheme="minorHAnsi"/>
              </w:rPr>
              <w:t>safety</w:t>
            </w:r>
            <w:proofErr w:type="gramEnd"/>
            <w:r w:rsidRPr="001527DD">
              <w:rPr>
                <w:rFonts w:asciiTheme="minorHAnsi" w:hAnsiTheme="minorHAnsi" w:cstheme="minorHAnsi"/>
              </w:rPr>
              <w:t xml:space="preserve"> or morals of children.</w:t>
            </w:r>
          </w:p>
          <w:p w:rsidRPr="001527DD" w:rsidR="00B80BA1" w:rsidP="00AB2CE7" w:rsidRDefault="00B80BA1" w14:paraId="4B3AD149" w14:textId="77777777">
            <w:pPr>
              <w:shd w:val="clear" w:color="auto" w:fill="FFFFFF" w:themeFill="background1"/>
              <w:rPr>
                <w:rFonts w:asciiTheme="minorHAnsi" w:hAnsiTheme="minorHAnsi" w:cstheme="minorHAnsi"/>
              </w:rPr>
            </w:pPr>
          </w:p>
          <w:p w:rsidRPr="00DD5813" w:rsidR="00B80BA1" w:rsidP="00AB2CE7" w:rsidRDefault="00B80BA1" w14:paraId="2A7BC479" w14:textId="77777777">
            <w:pPr>
              <w:shd w:val="clear" w:color="auto" w:fill="FFFFFF" w:themeFill="background1"/>
              <w:rPr>
                <w:rFonts w:asciiTheme="minorHAnsi" w:hAnsiTheme="minorHAnsi" w:cstheme="minorHAnsi"/>
                <w:i/>
                <w:iCs/>
              </w:rPr>
            </w:pPr>
            <w:r w:rsidRPr="00DD5813">
              <w:rPr>
                <w:rFonts w:asciiTheme="minorHAnsi" w:hAnsiTheme="minorHAnsi" w:cstheme="minorHAnsi"/>
                <w:i/>
                <w:iCs/>
              </w:rPr>
              <w:t>4.6.</w:t>
            </w:r>
            <w:r w:rsidRPr="00DD5813">
              <w:rPr>
                <w:rFonts w:asciiTheme="minorHAnsi" w:hAnsiTheme="minorHAnsi" w:cstheme="minorHAnsi"/>
                <w:i/>
                <w:iCs/>
              </w:rPr>
              <w:tab/>
            </w:r>
            <w:r w:rsidRPr="00DD5813">
              <w:rPr>
                <w:rFonts w:asciiTheme="minorHAnsi" w:hAnsiTheme="minorHAnsi" w:cstheme="minorHAnsi"/>
                <w:i/>
                <w:iCs/>
              </w:rPr>
              <w:t xml:space="preserve">Child </w:t>
            </w:r>
            <w:proofErr w:type="spellStart"/>
            <w:r w:rsidRPr="00DD5813">
              <w:rPr>
                <w:rFonts w:asciiTheme="minorHAnsi" w:hAnsiTheme="minorHAnsi" w:cstheme="minorHAnsi"/>
                <w:i/>
                <w:iCs/>
              </w:rPr>
              <w:t>labour</w:t>
            </w:r>
            <w:proofErr w:type="spellEnd"/>
            <w:r w:rsidRPr="00DD5813">
              <w:rPr>
                <w:rFonts w:asciiTheme="minorHAnsi" w:hAnsiTheme="minorHAnsi" w:cstheme="minorHAnsi"/>
                <w:i/>
                <w:iCs/>
              </w:rPr>
              <w:t xml:space="preserve"> – other forms</w:t>
            </w:r>
          </w:p>
          <w:p w:rsidRPr="001527DD" w:rsidR="00B80BA1" w:rsidP="00AB2CE7" w:rsidRDefault="00B80BA1" w14:paraId="692D1F76"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may employ children of minimum age 14 years, or older as defined by local laws, to undertake non-hazardous, light work that does constrain their ability to gain an education.  </w:t>
            </w:r>
          </w:p>
          <w:p w:rsidRPr="001527DD" w:rsidR="00B80BA1" w:rsidP="00AB2CE7" w:rsidRDefault="00B80BA1" w14:paraId="031CD2FA" w14:textId="77777777">
            <w:pPr>
              <w:shd w:val="clear" w:color="auto" w:fill="FFFFFF" w:themeFill="background1"/>
              <w:rPr>
                <w:rFonts w:asciiTheme="minorHAnsi" w:hAnsiTheme="minorHAnsi" w:cstheme="minorHAnsi"/>
              </w:rPr>
            </w:pPr>
          </w:p>
          <w:p w:rsidRPr="00DD5813" w:rsidR="00B80BA1" w:rsidP="00AB2CE7" w:rsidRDefault="00B80BA1" w14:paraId="03D683E3" w14:textId="77777777">
            <w:pPr>
              <w:shd w:val="clear" w:color="auto" w:fill="FFFFFF" w:themeFill="background1"/>
              <w:rPr>
                <w:rFonts w:asciiTheme="minorHAnsi" w:hAnsiTheme="minorHAnsi" w:cstheme="minorHAnsi"/>
                <w:i/>
                <w:iCs/>
              </w:rPr>
            </w:pPr>
            <w:r w:rsidRPr="00DD5813">
              <w:rPr>
                <w:rFonts w:asciiTheme="minorHAnsi" w:hAnsiTheme="minorHAnsi" w:cstheme="minorHAnsi"/>
                <w:i/>
                <w:iCs/>
              </w:rPr>
              <w:t>4.7.</w:t>
            </w:r>
            <w:r w:rsidRPr="00DD5813">
              <w:rPr>
                <w:rFonts w:asciiTheme="minorHAnsi" w:hAnsiTheme="minorHAnsi" w:cstheme="minorHAnsi"/>
                <w:i/>
                <w:iCs/>
              </w:rPr>
              <w:tab/>
            </w:r>
            <w:r w:rsidRPr="00DD5813">
              <w:rPr>
                <w:rFonts w:asciiTheme="minorHAnsi" w:hAnsiTheme="minorHAnsi" w:cstheme="minorHAnsi"/>
                <w:i/>
                <w:iCs/>
              </w:rPr>
              <w:t>Working hours</w:t>
            </w:r>
          </w:p>
          <w:p w:rsidRPr="001527DD" w:rsidR="00B80BA1" w:rsidP="00AB2CE7" w:rsidRDefault="00B80BA1" w14:paraId="578E3E62" w14:textId="77777777">
            <w:pPr>
              <w:shd w:val="clear" w:color="auto" w:fill="FFFFFF" w:themeFill="background1"/>
              <w:rPr>
                <w:rFonts w:asciiTheme="minorHAnsi" w:hAnsiTheme="minorHAnsi" w:cstheme="minorHAnsi"/>
              </w:rPr>
            </w:pPr>
            <w:r w:rsidRPr="001527DD">
              <w:rPr>
                <w:rFonts w:asciiTheme="minorHAnsi" w:hAnsiTheme="minorHAnsi" w:cstheme="minorHAnsi"/>
              </w:rPr>
              <w:t xml:space="preserve">Companies will comply with local laws on working hours and provide paid annual and statutory leave, ensure that workers undertake overtime on a voluntary basis and have at least one day of rest for every 7-day period or as prescribed by local laws (whichever is higher). </w:t>
            </w:r>
          </w:p>
          <w:p w:rsidRPr="001527DD" w:rsidR="00B80BA1" w:rsidP="00AB2CE7" w:rsidRDefault="00B80BA1" w14:paraId="06FC18CD" w14:textId="77777777">
            <w:pPr>
              <w:shd w:val="clear" w:color="auto" w:fill="FFFFFF" w:themeFill="background1"/>
              <w:rPr>
                <w:rFonts w:asciiTheme="minorHAnsi" w:hAnsiTheme="minorHAnsi" w:cstheme="minorHAnsi"/>
              </w:rPr>
            </w:pPr>
          </w:p>
          <w:p w:rsidRPr="00DD5813" w:rsidR="00B80BA1" w:rsidP="00AB2CE7" w:rsidRDefault="00B80BA1" w14:paraId="1050278C" w14:textId="77777777">
            <w:pPr>
              <w:shd w:val="clear" w:color="auto" w:fill="FFFFFF" w:themeFill="background1"/>
              <w:rPr>
                <w:rFonts w:asciiTheme="minorHAnsi" w:hAnsiTheme="minorHAnsi" w:cstheme="minorHAnsi"/>
                <w:i/>
                <w:iCs/>
              </w:rPr>
            </w:pPr>
            <w:r w:rsidRPr="00DD5813">
              <w:rPr>
                <w:rFonts w:asciiTheme="minorHAnsi" w:hAnsiTheme="minorHAnsi" w:cstheme="minorHAnsi"/>
                <w:i/>
                <w:iCs/>
              </w:rPr>
              <w:t>4.8.</w:t>
            </w:r>
            <w:r w:rsidRPr="00DD5813">
              <w:rPr>
                <w:rFonts w:asciiTheme="minorHAnsi" w:hAnsiTheme="minorHAnsi" w:cstheme="minorHAnsi"/>
                <w:i/>
                <w:iCs/>
              </w:rPr>
              <w:tab/>
            </w:r>
            <w:r w:rsidRPr="00DD5813">
              <w:rPr>
                <w:rFonts w:asciiTheme="minorHAnsi" w:hAnsiTheme="minorHAnsi" w:cstheme="minorHAnsi"/>
                <w:i/>
                <w:iCs/>
              </w:rPr>
              <w:t>Freedom of association and collective bargaining</w:t>
            </w:r>
          </w:p>
          <w:p w:rsidRPr="001527DD" w:rsidR="00B80BA1" w:rsidP="00AB2CE7" w:rsidRDefault="00B80BA1" w14:paraId="6E09ECBD" w14:textId="77777777">
            <w:pPr>
              <w:shd w:val="clear" w:color="auto" w:fill="FFFFFF" w:themeFill="background1"/>
              <w:rPr>
                <w:rFonts w:asciiTheme="minorHAnsi" w:hAnsiTheme="minorHAnsi" w:cstheme="minorHAnsi"/>
              </w:rPr>
            </w:pPr>
            <w:r w:rsidRPr="001527DD">
              <w:rPr>
                <w:rFonts w:asciiTheme="minorHAnsi" w:hAnsiTheme="minorHAnsi" w:cstheme="minorHAnsi"/>
              </w:rPr>
              <w:t>Companies will engage with workers on freedom of association and collective bargaining as permitted by local laws.</w:t>
            </w:r>
          </w:p>
          <w:p w:rsidRPr="001527DD" w:rsidR="00B80BA1" w:rsidP="00AB2CE7" w:rsidRDefault="00B80BA1" w14:paraId="0DCC086C" w14:textId="77777777">
            <w:pPr>
              <w:shd w:val="clear" w:color="auto" w:fill="FFFFFF" w:themeFill="background1"/>
              <w:rPr>
                <w:rFonts w:asciiTheme="minorHAnsi" w:hAnsiTheme="minorHAnsi" w:cstheme="minorHAnsi"/>
              </w:rPr>
            </w:pPr>
          </w:p>
          <w:p w:rsidRPr="00DD5813" w:rsidR="00B80BA1" w:rsidP="00AB2CE7" w:rsidRDefault="00B80BA1" w14:paraId="676BD127" w14:textId="77777777">
            <w:pPr>
              <w:shd w:val="clear" w:color="auto" w:fill="FFFFFF" w:themeFill="background1"/>
              <w:rPr>
                <w:rFonts w:asciiTheme="minorHAnsi" w:hAnsiTheme="minorHAnsi" w:cstheme="minorHAnsi"/>
                <w:i/>
                <w:iCs/>
              </w:rPr>
            </w:pPr>
            <w:r w:rsidRPr="00DD5813">
              <w:rPr>
                <w:rFonts w:asciiTheme="minorHAnsi" w:hAnsiTheme="minorHAnsi" w:cstheme="minorHAnsi"/>
                <w:i/>
                <w:iCs/>
              </w:rPr>
              <w:t>4.9.</w:t>
            </w:r>
            <w:r w:rsidRPr="00DD5813">
              <w:rPr>
                <w:rFonts w:asciiTheme="minorHAnsi" w:hAnsiTheme="minorHAnsi" w:cstheme="minorHAnsi"/>
                <w:i/>
                <w:iCs/>
              </w:rPr>
              <w:tab/>
            </w:r>
            <w:r w:rsidRPr="00DD5813">
              <w:rPr>
                <w:rFonts w:asciiTheme="minorHAnsi" w:hAnsiTheme="minorHAnsi" w:cstheme="minorHAnsi"/>
                <w:i/>
                <w:iCs/>
              </w:rPr>
              <w:t>Training</w:t>
            </w:r>
          </w:p>
          <w:p w:rsidRPr="001527DD" w:rsidR="00ED0453" w:rsidP="00AB2CE7" w:rsidRDefault="00B80BA1" w14:paraId="61C5C681" w14:textId="3E81E31B">
            <w:pPr>
              <w:shd w:val="clear" w:color="auto" w:fill="FFFFFF" w:themeFill="background1"/>
              <w:rPr>
                <w:rFonts w:asciiTheme="minorHAnsi" w:hAnsiTheme="minorHAnsi" w:cstheme="minorHAnsi"/>
              </w:rPr>
            </w:pPr>
            <w:r w:rsidRPr="001527DD">
              <w:rPr>
                <w:rFonts w:asciiTheme="minorHAnsi" w:hAnsiTheme="minorHAnsi" w:cstheme="minorHAnsi"/>
              </w:rPr>
              <w:t>Companies will provide appropriate and periodic training for employees regarding relevant aspects of this Principle 4 and require onsite contractors to train their workers on aspects relevant to their specific tasks and work areas.</w:t>
            </w:r>
          </w:p>
          <w:p w:rsidRPr="001527DD" w:rsidR="00AB5814" w:rsidP="00AB2CE7" w:rsidRDefault="00AB5814" w14:paraId="1F459E53" w14:textId="05A71959">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1045480F" w14:textId="77777777">
            <w:pPr>
              <w:shd w:val="clear" w:color="auto" w:fill="FFFFFF" w:themeFill="background1"/>
              <w:rPr>
                <w:rFonts w:asciiTheme="minorHAnsi" w:hAnsiTheme="minorHAnsi" w:cstheme="minorHAnsi"/>
                <w:i/>
                <w:color w:val="A6A6A6" w:themeColor="background1" w:themeShade="A6"/>
              </w:rPr>
            </w:pPr>
          </w:p>
          <w:p w:rsidRPr="00CD2992" w:rsidR="00F86014" w:rsidP="00AB2CE7" w:rsidRDefault="00CD2992" w14:paraId="4CD78728" w14:textId="0D37C2F5">
            <w:pPr>
              <w:shd w:val="clear" w:color="auto" w:fill="FFFFFF" w:themeFill="background1"/>
              <w:rPr>
                <w:rFonts w:asciiTheme="minorHAnsi" w:hAnsiTheme="minorHAnsi" w:cstheme="minorHAnsi"/>
                <w:iCs/>
                <w:color w:val="A6A6A6" w:themeColor="background1" w:themeShade="A6"/>
              </w:rPr>
            </w:pPr>
            <w:sdt>
              <w:sdtPr>
                <w:rPr>
                  <w:rFonts w:cstheme="minorHAnsi"/>
                  <w:b/>
                  <w:bCs/>
                </w:rPr>
                <w:id w:val="555738949"/>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1642494417"/>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568FAEF6" w14:textId="77777777">
        <w:tc>
          <w:tcPr>
            <w:tcW w:w="4248" w:type="dxa"/>
            <w:shd w:val="clear" w:color="auto" w:fill="FFFFFF" w:themeFill="background1"/>
          </w:tcPr>
          <w:p w:rsidRPr="00C16BD3" w:rsidR="00AB5814" w:rsidP="00AB2CE7" w:rsidRDefault="00AB5814" w14:paraId="6B0C982D" w14:textId="32CD8B3A">
            <w:pPr>
              <w:shd w:val="clear" w:color="auto" w:fill="FFFFFF" w:themeFill="background1"/>
              <w:rPr>
                <w:rFonts w:asciiTheme="minorHAnsi" w:hAnsiTheme="minorHAnsi" w:cstheme="minorHAnsi"/>
                <w:b/>
                <w:bCs/>
              </w:rPr>
            </w:pPr>
            <w:r w:rsidRPr="00C16BD3">
              <w:rPr>
                <w:rFonts w:asciiTheme="minorHAnsi" w:hAnsiTheme="minorHAnsi" w:cstheme="minorHAnsi"/>
                <w:b/>
                <w:bCs/>
              </w:rPr>
              <w:t>CODE PRINCIPLE 5:</w:t>
            </w:r>
            <w:r w:rsidRPr="00C16BD3" w:rsidR="00DD5813">
              <w:rPr>
                <w:rFonts w:asciiTheme="minorHAnsi" w:hAnsiTheme="minorHAnsi" w:cstheme="minorHAnsi"/>
                <w:b/>
                <w:bCs/>
              </w:rPr>
              <w:t xml:space="preserve"> </w:t>
            </w:r>
            <w:r w:rsidRPr="00C16BD3" w:rsidR="006E18BB">
              <w:rPr>
                <w:rFonts w:asciiTheme="minorHAnsi" w:hAnsiTheme="minorHAnsi" w:cstheme="minorHAnsi"/>
                <w:b/>
                <w:bCs/>
              </w:rPr>
              <w:t xml:space="preserve">Engage with stakeholders using a participatory approach  </w:t>
            </w:r>
          </w:p>
          <w:p w:rsidRPr="00DE675D" w:rsidR="006E18BB" w:rsidP="00AB2CE7" w:rsidRDefault="006E18BB" w14:paraId="7C1885F8" w14:textId="77777777">
            <w:pPr>
              <w:shd w:val="clear" w:color="auto" w:fill="FFFFFF" w:themeFill="background1"/>
              <w:rPr>
                <w:rFonts w:asciiTheme="minorHAnsi" w:hAnsiTheme="minorHAnsi" w:cstheme="minorHAnsi"/>
              </w:rPr>
            </w:pPr>
          </w:p>
          <w:p w:rsidRPr="00DE675D" w:rsidR="00DE675D" w:rsidP="00AB2CE7" w:rsidRDefault="00DE675D" w14:paraId="0E573969" w14:textId="77777777">
            <w:pPr>
              <w:shd w:val="clear" w:color="auto" w:fill="FFFFFF" w:themeFill="background1"/>
              <w:rPr>
                <w:rFonts w:asciiTheme="minorHAnsi" w:hAnsiTheme="minorHAnsi" w:cstheme="minorHAnsi"/>
              </w:rPr>
            </w:pPr>
            <w:r w:rsidRPr="00DE675D">
              <w:rPr>
                <w:rFonts w:asciiTheme="minorHAnsi" w:hAnsiTheme="minorHAnsi" w:cstheme="minorHAnsi"/>
              </w:rPr>
              <w:t>5.</w:t>
            </w:r>
            <w:r w:rsidRPr="00DE675D">
              <w:rPr>
                <w:rFonts w:asciiTheme="minorHAnsi" w:hAnsiTheme="minorHAnsi" w:cstheme="minorHAnsi"/>
              </w:rPr>
              <w:tab/>
            </w:r>
            <w:r w:rsidRPr="00DE675D">
              <w:rPr>
                <w:rFonts w:asciiTheme="minorHAnsi" w:hAnsiTheme="minorHAnsi" w:cstheme="minorHAnsi"/>
              </w:rPr>
              <w:t xml:space="preserve">STANDARDS OF PRACTICE </w:t>
            </w:r>
          </w:p>
          <w:p w:rsidRPr="00DE675D" w:rsidR="00DE675D" w:rsidP="00AB2CE7" w:rsidRDefault="00DE675D" w14:paraId="43423661" w14:textId="77777777">
            <w:pPr>
              <w:shd w:val="clear" w:color="auto" w:fill="FFFFFF" w:themeFill="background1"/>
              <w:rPr>
                <w:rFonts w:asciiTheme="minorHAnsi" w:hAnsiTheme="minorHAnsi" w:cstheme="minorHAnsi"/>
              </w:rPr>
            </w:pPr>
          </w:p>
          <w:p w:rsidRPr="00C16BD3" w:rsidR="00DE675D" w:rsidP="00AB2CE7" w:rsidRDefault="00DE675D" w14:paraId="5E2CFAC8" w14:textId="77777777">
            <w:pPr>
              <w:shd w:val="clear" w:color="auto" w:fill="FFFFFF" w:themeFill="background1"/>
              <w:rPr>
                <w:rFonts w:asciiTheme="minorHAnsi" w:hAnsiTheme="minorHAnsi" w:cstheme="minorHAnsi"/>
                <w:i/>
                <w:iCs/>
              </w:rPr>
            </w:pPr>
            <w:r w:rsidRPr="00C16BD3">
              <w:rPr>
                <w:rFonts w:asciiTheme="minorHAnsi" w:hAnsiTheme="minorHAnsi" w:cstheme="minorHAnsi"/>
                <w:i/>
                <w:iCs/>
              </w:rPr>
              <w:t>5.1.</w:t>
            </w:r>
            <w:r w:rsidRPr="00C16BD3">
              <w:rPr>
                <w:rFonts w:asciiTheme="minorHAnsi" w:hAnsiTheme="minorHAnsi" w:cstheme="minorHAnsi"/>
                <w:i/>
                <w:iCs/>
              </w:rPr>
              <w:tab/>
            </w:r>
            <w:r w:rsidRPr="00C16BD3">
              <w:rPr>
                <w:rFonts w:asciiTheme="minorHAnsi" w:hAnsiTheme="minorHAnsi" w:cstheme="minorHAnsi"/>
                <w:i/>
                <w:iCs/>
              </w:rPr>
              <w:t>Stakeholder management</w:t>
            </w:r>
          </w:p>
          <w:p w:rsidRPr="00DE675D" w:rsidR="00DE675D" w:rsidP="00AB2CE7" w:rsidRDefault="00DE675D" w14:paraId="7E9DB8CC" w14:textId="77777777">
            <w:pPr>
              <w:shd w:val="clear" w:color="auto" w:fill="FFFFFF" w:themeFill="background1"/>
              <w:rPr>
                <w:rFonts w:asciiTheme="minorHAnsi" w:hAnsiTheme="minorHAnsi" w:cstheme="minorHAnsi"/>
              </w:rPr>
            </w:pPr>
            <w:r w:rsidRPr="00DE675D">
              <w:rPr>
                <w:rFonts w:asciiTheme="minorHAnsi" w:hAnsiTheme="minorHAnsi" w:cstheme="minorHAnsi"/>
              </w:rPr>
              <w:t>Companies will work towards implementing a systematic approach to stakeholder management to control and monitor relevant aspects of this Principle 5.</w:t>
            </w:r>
          </w:p>
          <w:p w:rsidRPr="00DE675D" w:rsidR="00DE675D" w:rsidP="00AB2CE7" w:rsidRDefault="00DE675D" w14:paraId="03C76AC4" w14:textId="77777777">
            <w:pPr>
              <w:shd w:val="clear" w:color="auto" w:fill="FFFFFF" w:themeFill="background1"/>
              <w:rPr>
                <w:rFonts w:asciiTheme="minorHAnsi" w:hAnsiTheme="minorHAnsi" w:cstheme="minorHAnsi"/>
              </w:rPr>
            </w:pPr>
          </w:p>
          <w:p w:rsidRPr="00C16BD3" w:rsidR="00DE675D" w:rsidP="00AB2CE7" w:rsidRDefault="00DE675D" w14:paraId="14579009" w14:textId="77777777">
            <w:pPr>
              <w:shd w:val="clear" w:color="auto" w:fill="FFFFFF" w:themeFill="background1"/>
              <w:rPr>
                <w:rFonts w:asciiTheme="minorHAnsi" w:hAnsiTheme="minorHAnsi" w:cstheme="minorHAnsi"/>
                <w:i/>
                <w:iCs/>
              </w:rPr>
            </w:pPr>
            <w:r w:rsidRPr="00C16BD3">
              <w:rPr>
                <w:rFonts w:asciiTheme="minorHAnsi" w:hAnsiTheme="minorHAnsi" w:cstheme="minorHAnsi"/>
                <w:i/>
                <w:iCs/>
              </w:rPr>
              <w:t>5.2.</w:t>
            </w:r>
            <w:r w:rsidRPr="00C16BD3">
              <w:rPr>
                <w:rFonts w:asciiTheme="minorHAnsi" w:hAnsiTheme="minorHAnsi" w:cstheme="minorHAnsi"/>
                <w:i/>
                <w:iCs/>
              </w:rPr>
              <w:tab/>
            </w:r>
            <w:r w:rsidRPr="00C16BD3">
              <w:rPr>
                <w:rFonts w:asciiTheme="minorHAnsi" w:hAnsiTheme="minorHAnsi" w:cstheme="minorHAnsi"/>
                <w:i/>
                <w:iCs/>
              </w:rPr>
              <w:t xml:space="preserve">Stakeholder mapping and engagement </w:t>
            </w:r>
          </w:p>
          <w:p w:rsidRPr="00DE675D" w:rsidR="00DE675D" w:rsidP="00AB2CE7" w:rsidRDefault="00DE675D" w14:paraId="7E3D70E6" w14:textId="77777777">
            <w:pPr>
              <w:shd w:val="clear" w:color="auto" w:fill="FFFFFF" w:themeFill="background1"/>
              <w:rPr>
                <w:rFonts w:asciiTheme="minorHAnsi" w:hAnsiTheme="minorHAnsi" w:cstheme="minorHAnsi"/>
              </w:rPr>
            </w:pPr>
            <w:r w:rsidRPr="00DE675D">
              <w:rPr>
                <w:rFonts w:asciiTheme="minorHAnsi" w:hAnsiTheme="minorHAnsi" w:cstheme="minorHAnsi"/>
              </w:rPr>
              <w:t>Companies will seek to identify and record the characteristics and interests of stakeholders affected by, or with the potential to affect, company activities, and plan a participatory approach to engagement including disadvantaged and vulnerable groups.</w:t>
            </w:r>
          </w:p>
          <w:p w:rsidRPr="00DE675D" w:rsidR="00DE675D" w:rsidP="00AB2CE7" w:rsidRDefault="00DE675D" w14:paraId="16211A46" w14:textId="77777777">
            <w:pPr>
              <w:shd w:val="clear" w:color="auto" w:fill="FFFFFF" w:themeFill="background1"/>
              <w:rPr>
                <w:rFonts w:asciiTheme="minorHAnsi" w:hAnsiTheme="minorHAnsi" w:cstheme="minorHAnsi"/>
              </w:rPr>
            </w:pPr>
          </w:p>
          <w:p w:rsidRPr="00C16BD3" w:rsidR="00DE675D" w:rsidP="00AB2CE7" w:rsidRDefault="00DE675D" w14:paraId="0EF9A681" w14:textId="77777777">
            <w:pPr>
              <w:shd w:val="clear" w:color="auto" w:fill="FFFFFF" w:themeFill="background1"/>
              <w:rPr>
                <w:rFonts w:asciiTheme="minorHAnsi" w:hAnsiTheme="minorHAnsi" w:cstheme="minorHAnsi"/>
                <w:i/>
                <w:iCs/>
              </w:rPr>
            </w:pPr>
            <w:r w:rsidRPr="00C16BD3">
              <w:rPr>
                <w:rFonts w:asciiTheme="minorHAnsi" w:hAnsiTheme="minorHAnsi" w:cstheme="minorHAnsi"/>
                <w:i/>
                <w:iCs/>
              </w:rPr>
              <w:t>5.3.</w:t>
            </w:r>
            <w:r w:rsidRPr="00C16BD3">
              <w:rPr>
                <w:rFonts w:asciiTheme="minorHAnsi" w:hAnsiTheme="minorHAnsi" w:cstheme="minorHAnsi"/>
                <w:i/>
                <w:iCs/>
              </w:rPr>
              <w:tab/>
            </w:r>
            <w:r w:rsidRPr="00C16BD3">
              <w:rPr>
                <w:rFonts w:asciiTheme="minorHAnsi" w:hAnsiTheme="minorHAnsi" w:cstheme="minorHAnsi"/>
                <w:i/>
                <w:iCs/>
              </w:rPr>
              <w:t>Grievance mechanism</w:t>
            </w:r>
          </w:p>
          <w:p w:rsidRPr="00DE675D" w:rsidR="00DE675D" w:rsidP="00AB2CE7" w:rsidRDefault="00DE675D" w14:paraId="1A7569C0" w14:textId="77777777">
            <w:pPr>
              <w:shd w:val="clear" w:color="auto" w:fill="FFFFFF" w:themeFill="background1"/>
              <w:rPr>
                <w:rFonts w:asciiTheme="minorHAnsi" w:hAnsiTheme="minorHAnsi" w:cstheme="minorHAnsi"/>
              </w:rPr>
            </w:pPr>
            <w:r w:rsidRPr="00DE675D">
              <w:rPr>
                <w:rFonts w:asciiTheme="minorHAnsi" w:hAnsiTheme="minorHAnsi" w:cstheme="minorHAnsi"/>
              </w:rPr>
              <w:t xml:space="preserve">Companies will establish an appropriate grievance mechanism to receive, and facilitate resolution of, concerns raised by individuals, workers, </w:t>
            </w:r>
            <w:proofErr w:type="gramStart"/>
            <w:r w:rsidRPr="00DE675D">
              <w:rPr>
                <w:rFonts w:asciiTheme="minorHAnsi" w:hAnsiTheme="minorHAnsi" w:cstheme="minorHAnsi"/>
              </w:rPr>
              <w:t>communities</w:t>
            </w:r>
            <w:proofErr w:type="gramEnd"/>
            <w:r w:rsidRPr="00DE675D">
              <w:rPr>
                <w:rFonts w:asciiTheme="minorHAnsi" w:hAnsiTheme="minorHAnsi" w:cstheme="minorHAnsi"/>
              </w:rPr>
              <w:t xml:space="preserve"> or civil society </w:t>
            </w:r>
            <w:proofErr w:type="spellStart"/>
            <w:r w:rsidRPr="00DE675D">
              <w:rPr>
                <w:rFonts w:asciiTheme="minorHAnsi" w:hAnsiTheme="minorHAnsi" w:cstheme="minorHAnsi"/>
              </w:rPr>
              <w:t>organisations</w:t>
            </w:r>
            <w:proofErr w:type="spellEnd"/>
            <w:r w:rsidRPr="00DE675D">
              <w:rPr>
                <w:rFonts w:asciiTheme="minorHAnsi" w:hAnsiTheme="minorHAnsi" w:cstheme="minorHAnsi"/>
              </w:rPr>
              <w:t xml:space="preserve"> regarding company activities.</w:t>
            </w:r>
          </w:p>
          <w:p w:rsidRPr="00DE675D" w:rsidR="00DE675D" w:rsidP="00AB2CE7" w:rsidRDefault="00DE675D" w14:paraId="256697C9" w14:textId="77777777">
            <w:pPr>
              <w:shd w:val="clear" w:color="auto" w:fill="FFFFFF" w:themeFill="background1"/>
              <w:rPr>
                <w:rFonts w:asciiTheme="minorHAnsi" w:hAnsiTheme="minorHAnsi" w:cstheme="minorHAnsi"/>
              </w:rPr>
            </w:pPr>
          </w:p>
          <w:p w:rsidRPr="00C16BD3" w:rsidR="00DE675D" w:rsidP="00AB2CE7" w:rsidRDefault="00DE675D" w14:paraId="6BD9B3DD" w14:textId="77777777">
            <w:pPr>
              <w:shd w:val="clear" w:color="auto" w:fill="FFFFFF" w:themeFill="background1"/>
              <w:rPr>
                <w:rFonts w:asciiTheme="minorHAnsi" w:hAnsiTheme="minorHAnsi" w:cstheme="minorHAnsi"/>
                <w:i/>
                <w:iCs/>
              </w:rPr>
            </w:pPr>
            <w:r w:rsidRPr="00C16BD3">
              <w:rPr>
                <w:rFonts w:asciiTheme="minorHAnsi" w:hAnsiTheme="minorHAnsi" w:cstheme="minorHAnsi"/>
                <w:i/>
                <w:iCs/>
              </w:rPr>
              <w:t>5.4.</w:t>
            </w:r>
            <w:r w:rsidRPr="00C16BD3">
              <w:rPr>
                <w:rFonts w:asciiTheme="minorHAnsi" w:hAnsiTheme="minorHAnsi" w:cstheme="minorHAnsi"/>
                <w:i/>
                <w:iCs/>
              </w:rPr>
              <w:tab/>
            </w:r>
            <w:r w:rsidRPr="00C16BD3">
              <w:rPr>
                <w:rFonts w:asciiTheme="minorHAnsi" w:hAnsiTheme="minorHAnsi" w:cstheme="minorHAnsi"/>
                <w:i/>
                <w:iCs/>
              </w:rPr>
              <w:t>Training</w:t>
            </w:r>
          </w:p>
          <w:p w:rsidRPr="00DE675D" w:rsidR="006E18BB" w:rsidP="00AB2CE7" w:rsidRDefault="00DE675D" w14:paraId="322A2DED" w14:textId="19D607D2">
            <w:pPr>
              <w:shd w:val="clear" w:color="auto" w:fill="FFFFFF" w:themeFill="background1"/>
              <w:rPr>
                <w:rFonts w:asciiTheme="minorHAnsi" w:hAnsiTheme="minorHAnsi" w:cstheme="minorHAnsi"/>
              </w:rPr>
            </w:pPr>
            <w:r w:rsidRPr="00DE675D">
              <w:rPr>
                <w:rFonts w:asciiTheme="minorHAnsi" w:hAnsiTheme="minorHAnsi" w:cstheme="minorHAnsi"/>
              </w:rPr>
              <w:t>Companies will provide appropriate and periodic training for employees regarding relevant aspects of this Principle 5 and require onsite contractors to train their workers on aspects relevant to their specific tasks and work areas.</w:t>
            </w:r>
          </w:p>
          <w:p w:rsidRPr="00DE675D" w:rsidR="00AB5814" w:rsidP="00AB2CE7" w:rsidRDefault="00AB5814" w14:paraId="4371F3E9" w14:textId="77777777">
            <w:pPr>
              <w:shd w:val="clear" w:color="auto" w:fill="FFFFFF" w:themeFill="background1"/>
              <w:rPr>
                <w:rFonts w:asciiTheme="minorHAnsi" w:hAnsiTheme="minorHAnsi" w:cstheme="minorHAnsi"/>
                <w:i/>
                <w:iCs/>
              </w:rPr>
            </w:pPr>
          </w:p>
          <w:p w:rsidRPr="00DE675D" w:rsidR="00DD5813" w:rsidP="00AB2CE7" w:rsidRDefault="00DD5813" w14:paraId="68F5FE62" w14:textId="77777777">
            <w:pPr>
              <w:shd w:val="clear" w:color="auto" w:fill="FFFFFF" w:themeFill="background1"/>
              <w:rPr>
                <w:rFonts w:asciiTheme="minorHAnsi" w:hAnsiTheme="minorHAnsi" w:cstheme="minorHAnsi"/>
                <w:i/>
                <w:iCs/>
              </w:rPr>
            </w:pPr>
          </w:p>
          <w:p w:rsidRPr="00DE675D" w:rsidR="00DD5813" w:rsidP="00AB2CE7" w:rsidRDefault="00DD5813" w14:paraId="13F37EA5" w14:textId="77777777">
            <w:pPr>
              <w:shd w:val="clear" w:color="auto" w:fill="FFFFFF" w:themeFill="background1"/>
              <w:rPr>
                <w:rFonts w:asciiTheme="minorHAnsi" w:hAnsiTheme="minorHAnsi" w:cstheme="minorHAnsi"/>
                <w:i/>
                <w:iCs/>
              </w:rPr>
            </w:pPr>
          </w:p>
          <w:p w:rsidRPr="00DE675D" w:rsidR="00DD5813" w:rsidP="00AB2CE7" w:rsidRDefault="00DD5813" w14:paraId="78D7A1DB" w14:textId="77777777">
            <w:pPr>
              <w:shd w:val="clear" w:color="auto" w:fill="FFFFFF" w:themeFill="background1"/>
              <w:rPr>
                <w:rFonts w:asciiTheme="minorHAnsi" w:hAnsiTheme="minorHAnsi" w:cstheme="minorHAnsi"/>
              </w:rPr>
            </w:pPr>
          </w:p>
          <w:p w:rsidRPr="00DE675D" w:rsidR="00AB5814" w:rsidP="00AB2CE7" w:rsidRDefault="00AB5814" w14:paraId="68B6D2E4" w14:textId="12402FAE">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23348F4A" w14:textId="77777777">
            <w:pPr>
              <w:shd w:val="clear" w:color="auto" w:fill="FFFFFF" w:themeFill="background1"/>
              <w:rPr>
                <w:rFonts w:asciiTheme="minorHAnsi" w:hAnsiTheme="minorHAnsi" w:cstheme="minorHAnsi"/>
              </w:rPr>
            </w:pPr>
          </w:p>
          <w:p w:rsidRPr="00B3614F" w:rsidR="00CD2992" w:rsidP="00AB2CE7" w:rsidRDefault="00CD2992" w14:paraId="48C55D0E" w14:textId="2D3941C9">
            <w:pPr>
              <w:shd w:val="clear" w:color="auto" w:fill="FFFFFF" w:themeFill="background1"/>
              <w:rPr>
                <w:rFonts w:asciiTheme="minorHAnsi" w:hAnsiTheme="minorHAnsi" w:cstheme="minorHAnsi"/>
              </w:rPr>
            </w:pPr>
            <w:sdt>
              <w:sdtPr>
                <w:rPr>
                  <w:rFonts w:cstheme="minorHAnsi"/>
                  <w:b/>
                  <w:bCs/>
                </w:rPr>
                <w:id w:val="1691567250"/>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174033814"/>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1791DC27" w14:textId="77777777">
        <w:tc>
          <w:tcPr>
            <w:tcW w:w="4248" w:type="dxa"/>
            <w:shd w:val="clear" w:color="auto" w:fill="FFFFFF" w:themeFill="background1"/>
          </w:tcPr>
          <w:p w:rsidR="00AB5814" w:rsidP="00AB2CE7" w:rsidRDefault="00AB5814" w14:paraId="088037B4" w14:textId="346721EA">
            <w:pPr>
              <w:shd w:val="clear" w:color="auto" w:fill="FFFFFF" w:themeFill="background1"/>
              <w:rPr>
                <w:b/>
              </w:rPr>
            </w:pPr>
            <w:r w:rsidRPr="009469AC">
              <w:rPr>
                <w:rFonts w:asciiTheme="minorHAnsi" w:hAnsiTheme="minorHAnsi" w:cstheme="minorHAnsi"/>
                <w:b/>
                <w:bCs/>
              </w:rPr>
              <w:t>CODE PRINCIPLE 6:</w:t>
            </w:r>
            <w:r>
              <w:rPr>
                <w:rFonts w:asciiTheme="minorHAnsi" w:hAnsiTheme="minorHAnsi" w:cstheme="minorHAnsi"/>
                <w:b/>
                <w:bCs/>
              </w:rPr>
              <w:t xml:space="preserve"> </w:t>
            </w:r>
            <w:r w:rsidRPr="008A5EC4" w:rsidR="00B04EA1">
              <w:rPr>
                <w:b/>
              </w:rPr>
              <w:t>Manage negative impacts on, and contribute to development of, local communities and indigenous peoples</w:t>
            </w:r>
          </w:p>
          <w:p w:rsidR="00B04EA1" w:rsidP="00AB2CE7" w:rsidRDefault="00B04EA1" w14:paraId="640CEA64" w14:textId="77777777">
            <w:pPr>
              <w:shd w:val="clear" w:color="auto" w:fill="FFFFFF" w:themeFill="background1"/>
              <w:rPr>
                <w:b/>
              </w:rPr>
            </w:pPr>
          </w:p>
          <w:p w:rsidRPr="00E624CA" w:rsidR="00E624CA" w:rsidP="00AB2CE7" w:rsidRDefault="00E624CA" w14:paraId="1D5F1668" w14:textId="77777777">
            <w:pPr>
              <w:shd w:val="clear" w:color="auto" w:fill="FFFFFF" w:themeFill="background1"/>
              <w:rPr>
                <w:rFonts w:asciiTheme="minorHAnsi" w:hAnsiTheme="minorHAnsi" w:cstheme="minorHAnsi"/>
                <w:b/>
                <w:bCs/>
              </w:rPr>
            </w:pPr>
          </w:p>
          <w:p w:rsidRPr="00137120" w:rsidR="00E624CA" w:rsidP="00AB2CE7" w:rsidRDefault="00E624CA" w14:paraId="63EB4A07" w14:textId="77777777">
            <w:pPr>
              <w:shd w:val="clear" w:color="auto" w:fill="FFFFFF" w:themeFill="background1"/>
              <w:rPr>
                <w:rFonts w:asciiTheme="minorHAnsi" w:hAnsiTheme="minorHAnsi" w:cstheme="minorHAnsi"/>
              </w:rPr>
            </w:pPr>
            <w:r w:rsidRPr="00137120">
              <w:rPr>
                <w:rFonts w:asciiTheme="minorHAnsi" w:hAnsiTheme="minorHAnsi" w:cstheme="minorHAnsi"/>
              </w:rPr>
              <w:t>6.</w:t>
            </w:r>
            <w:r w:rsidRPr="00137120">
              <w:rPr>
                <w:rFonts w:asciiTheme="minorHAnsi" w:hAnsiTheme="minorHAnsi" w:cstheme="minorHAnsi"/>
              </w:rPr>
              <w:tab/>
            </w:r>
            <w:r w:rsidRPr="00137120">
              <w:rPr>
                <w:rFonts w:asciiTheme="minorHAnsi" w:hAnsiTheme="minorHAnsi" w:cstheme="minorHAnsi"/>
              </w:rPr>
              <w:t xml:space="preserve">STANDARDS OF PRACTICE </w:t>
            </w:r>
          </w:p>
          <w:p w:rsidRPr="00137120" w:rsidR="00E624CA" w:rsidP="00AB2CE7" w:rsidRDefault="00E624CA" w14:paraId="5483DBDD" w14:textId="77777777">
            <w:pPr>
              <w:shd w:val="clear" w:color="auto" w:fill="FFFFFF" w:themeFill="background1"/>
              <w:rPr>
                <w:rFonts w:asciiTheme="minorHAnsi" w:hAnsiTheme="minorHAnsi" w:cstheme="minorHAnsi"/>
              </w:rPr>
            </w:pPr>
          </w:p>
          <w:p w:rsidRPr="00137120" w:rsidR="00E624CA" w:rsidP="00AB2CE7" w:rsidRDefault="00E624CA" w14:paraId="619687A6" w14:textId="77777777">
            <w:pPr>
              <w:shd w:val="clear" w:color="auto" w:fill="FFFFFF" w:themeFill="background1"/>
              <w:rPr>
                <w:rFonts w:asciiTheme="minorHAnsi" w:hAnsiTheme="minorHAnsi" w:cstheme="minorHAnsi"/>
                <w:i/>
                <w:iCs/>
              </w:rPr>
            </w:pPr>
            <w:r w:rsidRPr="00137120">
              <w:rPr>
                <w:rFonts w:asciiTheme="minorHAnsi" w:hAnsiTheme="minorHAnsi" w:cstheme="minorHAnsi"/>
                <w:i/>
                <w:iCs/>
              </w:rPr>
              <w:t>6.1.</w:t>
            </w:r>
            <w:r w:rsidRPr="00137120">
              <w:rPr>
                <w:rFonts w:asciiTheme="minorHAnsi" w:hAnsiTheme="minorHAnsi" w:cstheme="minorHAnsi"/>
                <w:i/>
                <w:iCs/>
              </w:rPr>
              <w:tab/>
            </w:r>
            <w:r w:rsidRPr="00137120">
              <w:rPr>
                <w:rFonts w:asciiTheme="minorHAnsi" w:hAnsiTheme="minorHAnsi" w:cstheme="minorHAnsi"/>
                <w:i/>
                <w:iCs/>
              </w:rPr>
              <w:t>Community and indigenous people management</w:t>
            </w:r>
          </w:p>
          <w:p w:rsidRPr="00137120" w:rsidR="00E624CA" w:rsidP="00AB2CE7" w:rsidRDefault="00E624CA" w14:paraId="66DEC764" w14:textId="77777777">
            <w:pPr>
              <w:shd w:val="clear" w:color="auto" w:fill="FFFFFF" w:themeFill="background1"/>
              <w:rPr>
                <w:rFonts w:asciiTheme="minorHAnsi" w:hAnsiTheme="minorHAnsi" w:cstheme="minorHAnsi"/>
              </w:rPr>
            </w:pPr>
            <w:r w:rsidRPr="00137120">
              <w:rPr>
                <w:rFonts w:asciiTheme="minorHAnsi" w:hAnsiTheme="minorHAnsi" w:cstheme="minorHAnsi"/>
              </w:rPr>
              <w:t>Companies will consider implementing a systematic approach to the management of community and indigenous peoples’ issues to control and monitor relevant aspects of this Principle 6.</w:t>
            </w:r>
          </w:p>
          <w:p w:rsidRPr="00137120" w:rsidR="00E624CA" w:rsidP="00AB2CE7" w:rsidRDefault="00E624CA" w14:paraId="0B942A3D" w14:textId="77777777">
            <w:pPr>
              <w:shd w:val="clear" w:color="auto" w:fill="FFFFFF" w:themeFill="background1"/>
              <w:rPr>
                <w:rFonts w:asciiTheme="minorHAnsi" w:hAnsiTheme="minorHAnsi" w:cstheme="minorHAnsi"/>
              </w:rPr>
            </w:pPr>
          </w:p>
          <w:p w:rsidRPr="00137120" w:rsidR="00E624CA" w:rsidP="00AB2CE7" w:rsidRDefault="00E624CA" w14:paraId="4E2510A5" w14:textId="77777777">
            <w:pPr>
              <w:shd w:val="clear" w:color="auto" w:fill="FFFFFF" w:themeFill="background1"/>
              <w:rPr>
                <w:rFonts w:asciiTheme="minorHAnsi" w:hAnsiTheme="minorHAnsi" w:cstheme="minorHAnsi"/>
                <w:i/>
                <w:iCs/>
              </w:rPr>
            </w:pPr>
            <w:r w:rsidRPr="00137120">
              <w:rPr>
                <w:rFonts w:asciiTheme="minorHAnsi" w:hAnsiTheme="minorHAnsi" w:cstheme="minorHAnsi"/>
                <w:i/>
                <w:iCs/>
              </w:rPr>
              <w:t>6.2.</w:t>
            </w:r>
            <w:r w:rsidRPr="00137120">
              <w:rPr>
                <w:rFonts w:asciiTheme="minorHAnsi" w:hAnsiTheme="minorHAnsi" w:cstheme="minorHAnsi"/>
                <w:i/>
                <w:iCs/>
              </w:rPr>
              <w:tab/>
            </w:r>
            <w:r w:rsidRPr="00137120">
              <w:rPr>
                <w:rFonts w:asciiTheme="minorHAnsi" w:hAnsiTheme="minorHAnsi" w:cstheme="minorHAnsi"/>
                <w:i/>
                <w:iCs/>
              </w:rPr>
              <w:t>Community health and safety</w:t>
            </w:r>
          </w:p>
          <w:p w:rsidRPr="00137120" w:rsidR="00E624CA" w:rsidP="00AB2CE7" w:rsidRDefault="00E624CA" w14:paraId="7EFC6367" w14:textId="77777777">
            <w:pPr>
              <w:shd w:val="clear" w:color="auto" w:fill="FFFFFF" w:themeFill="background1"/>
              <w:rPr>
                <w:rFonts w:asciiTheme="minorHAnsi" w:hAnsiTheme="minorHAnsi" w:cstheme="minorHAnsi"/>
              </w:rPr>
            </w:pPr>
            <w:r w:rsidRPr="00137120">
              <w:rPr>
                <w:rFonts w:asciiTheme="minorHAnsi" w:hAnsiTheme="minorHAnsi" w:cstheme="minorHAnsi"/>
              </w:rPr>
              <w:t xml:space="preserve">Companies will seek to implement practical and reasonable measures with the goal of eliminating potential negative health and safety impacts on local communities. </w:t>
            </w:r>
          </w:p>
          <w:p w:rsidRPr="00137120" w:rsidR="00E624CA" w:rsidP="00AB2CE7" w:rsidRDefault="00E624CA" w14:paraId="337E61FA" w14:textId="77777777">
            <w:pPr>
              <w:shd w:val="clear" w:color="auto" w:fill="FFFFFF" w:themeFill="background1"/>
              <w:rPr>
                <w:rFonts w:asciiTheme="minorHAnsi" w:hAnsiTheme="minorHAnsi" w:cstheme="minorHAnsi"/>
              </w:rPr>
            </w:pPr>
          </w:p>
          <w:p w:rsidRPr="00137120" w:rsidR="00E624CA" w:rsidP="00AB2CE7" w:rsidRDefault="00E624CA" w14:paraId="12817B88" w14:textId="77777777">
            <w:pPr>
              <w:shd w:val="clear" w:color="auto" w:fill="FFFFFF" w:themeFill="background1"/>
              <w:rPr>
                <w:rFonts w:asciiTheme="minorHAnsi" w:hAnsiTheme="minorHAnsi" w:cstheme="minorHAnsi"/>
                <w:i/>
                <w:iCs/>
              </w:rPr>
            </w:pPr>
            <w:r w:rsidRPr="00137120">
              <w:rPr>
                <w:rFonts w:asciiTheme="minorHAnsi" w:hAnsiTheme="minorHAnsi" w:cstheme="minorHAnsi"/>
                <w:i/>
                <w:iCs/>
              </w:rPr>
              <w:t>6.3.</w:t>
            </w:r>
            <w:r w:rsidRPr="00137120">
              <w:rPr>
                <w:rFonts w:asciiTheme="minorHAnsi" w:hAnsiTheme="minorHAnsi" w:cstheme="minorHAnsi"/>
                <w:i/>
                <w:iCs/>
              </w:rPr>
              <w:tab/>
            </w:r>
            <w:r w:rsidRPr="00137120">
              <w:rPr>
                <w:rFonts w:asciiTheme="minorHAnsi" w:hAnsiTheme="minorHAnsi" w:cstheme="minorHAnsi"/>
                <w:i/>
                <w:iCs/>
              </w:rPr>
              <w:t>Consultation</w:t>
            </w:r>
          </w:p>
          <w:p w:rsidRPr="00137120" w:rsidR="00E624CA" w:rsidP="00AB2CE7" w:rsidRDefault="00E624CA" w14:paraId="0C6CBD5E" w14:textId="77777777">
            <w:pPr>
              <w:shd w:val="clear" w:color="auto" w:fill="FFFFFF" w:themeFill="background1"/>
              <w:rPr>
                <w:rFonts w:asciiTheme="minorHAnsi" w:hAnsiTheme="minorHAnsi" w:cstheme="minorHAnsi"/>
              </w:rPr>
            </w:pPr>
            <w:r w:rsidRPr="00137120">
              <w:rPr>
                <w:rFonts w:asciiTheme="minorHAnsi" w:hAnsiTheme="minorHAnsi" w:cstheme="minorHAnsi"/>
              </w:rPr>
              <w:t>Companies will plan a process of consultation that enables local communities and indigenous peoples to express their views on risks, impacts and mitigation measures, and allows the company to consider and respond to them.</w:t>
            </w:r>
          </w:p>
          <w:p w:rsidRPr="00E624CA" w:rsidR="00E624CA" w:rsidP="00AB2CE7" w:rsidRDefault="00E624CA" w14:paraId="42A97206" w14:textId="77777777">
            <w:pPr>
              <w:shd w:val="clear" w:color="auto" w:fill="FFFFFF" w:themeFill="background1"/>
              <w:rPr>
                <w:rFonts w:asciiTheme="minorHAnsi" w:hAnsiTheme="minorHAnsi" w:cstheme="minorHAnsi"/>
                <w:b/>
                <w:bCs/>
              </w:rPr>
            </w:pPr>
          </w:p>
          <w:p w:rsidRPr="00137120" w:rsidR="00E624CA" w:rsidP="00AB2CE7" w:rsidRDefault="00E624CA" w14:paraId="798836D4" w14:textId="77777777">
            <w:pPr>
              <w:shd w:val="clear" w:color="auto" w:fill="FFFFFF" w:themeFill="background1"/>
              <w:rPr>
                <w:rFonts w:asciiTheme="minorHAnsi" w:hAnsiTheme="minorHAnsi" w:cstheme="minorHAnsi"/>
                <w:i/>
                <w:iCs/>
              </w:rPr>
            </w:pPr>
            <w:r w:rsidRPr="00137120">
              <w:rPr>
                <w:rFonts w:asciiTheme="minorHAnsi" w:hAnsiTheme="minorHAnsi" w:cstheme="minorHAnsi"/>
                <w:i/>
                <w:iCs/>
              </w:rPr>
              <w:t>6.4.</w:t>
            </w:r>
            <w:r w:rsidRPr="00137120">
              <w:rPr>
                <w:rFonts w:asciiTheme="minorHAnsi" w:hAnsiTheme="minorHAnsi" w:cstheme="minorHAnsi"/>
                <w:i/>
                <w:iCs/>
              </w:rPr>
              <w:tab/>
            </w:r>
            <w:r w:rsidRPr="00137120">
              <w:rPr>
                <w:rFonts w:asciiTheme="minorHAnsi" w:hAnsiTheme="minorHAnsi" w:cstheme="minorHAnsi"/>
                <w:i/>
                <w:iCs/>
              </w:rPr>
              <w:t xml:space="preserve">Free, </w:t>
            </w:r>
            <w:proofErr w:type="gramStart"/>
            <w:r w:rsidRPr="00137120">
              <w:rPr>
                <w:rFonts w:asciiTheme="minorHAnsi" w:hAnsiTheme="minorHAnsi" w:cstheme="minorHAnsi"/>
                <w:i/>
                <w:iCs/>
              </w:rPr>
              <w:t>prior</w:t>
            </w:r>
            <w:proofErr w:type="gramEnd"/>
            <w:r w:rsidRPr="00137120">
              <w:rPr>
                <w:rFonts w:asciiTheme="minorHAnsi" w:hAnsiTheme="minorHAnsi" w:cstheme="minorHAnsi"/>
                <w:i/>
                <w:iCs/>
              </w:rPr>
              <w:t xml:space="preserve"> and informed consent (FPIC)</w:t>
            </w:r>
          </w:p>
          <w:p w:rsidRPr="00360780" w:rsidR="00E624CA" w:rsidP="00AB2CE7" w:rsidRDefault="00E624CA" w14:paraId="79AC5D5F" w14:textId="77777777">
            <w:pPr>
              <w:shd w:val="clear" w:color="auto" w:fill="FFFFFF" w:themeFill="background1"/>
              <w:rPr>
                <w:rFonts w:asciiTheme="minorHAnsi" w:hAnsiTheme="minorHAnsi" w:cstheme="minorHAnsi"/>
              </w:rPr>
            </w:pPr>
            <w:r w:rsidRPr="00360780">
              <w:rPr>
                <w:rFonts w:asciiTheme="minorHAnsi" w:hAnsiTheme="minorHAnsi" w:cstheme="minorHAnsi"/>
              </w:rPr>
              <w:t>Companies will seek the FPIC of indigenous peoples where their lands, access to natural resources or cultural heritage may be impacted by company activities.</w:t>
            </w:r>
          </w:p>
          <w:p w:rsidRPr="00360780" w:rsidR="00E624CA" w:rsidP="00AB2CE7" w:rsidRDefault="00E624CA" w14:paraId="6486F72D" w14:textId="77777777">
            <w:pPr>
              <w:shd w:val="clear" w:color="auto" w:fill="FFFFFF" w:themeFill="background1"/>
              <w:rPr>
                <w:rFonts w:asciiTheme="minorHAnsi" w:hAnsiTheme="minorHAnsi" w:cstheme="minorHAnsi"/>
              </w:rPr>
            </w:pPr>
          </w:p>
          <w:p w:rsidRPr="00137120" w:rsidR="00E624CA" w:rsidP="00AB2CE7" w:rsidRDefault="00E624CA" w14:paraId="28C56851" w14:textId="77777777">
            <w:pPr>
              <w:shd w:val="clear" w:color="auto" w:fill="FFFFFF" w:themeFill="background1"/>
              <w:rPr>
                <w:rFonts w:asciiTheme="minorHAnsi" w:hAnsiTheme="minorHAnsi" w:cstheme="minorHAnsi"/>
                <w:i/>
                <w:iCs/>
              </w:rPr>
            </w:pPr>
            <w:r w:rsidRPr="00137120">
              <w:rPr>
                <w:rFonts w:asciiTheme="minorHAnsi" w:hAnsiTheme="minorHAnsi" w:cstheme="minorHAnsi"/>
                <w:i/>
                <w:iCs/>
              </w:rPr>
              <w:t>6.5.</w:t>
            </w:r>
            <w:r w:rsidRPr="00137120">
              <w:rPr>
                <w:rFonts w:asciiTheme="minorHAnsi" w:hAnsiTheme="minorHAnsi" w:cstheme="minorHAnsi"/>
                <w:i/>
                <w:iCs/>
              </w:rPr>
              <w:tab/>
            </w:r>
            <w:r w:rsidRPr="00137120">
              <w:rPr>
                <w:rFonts w:asciiTheme="minorHAnsi" w:hAnsiTheme="minorHAnsi" w:cstheme="minorHAnsi"/>
                <w:i/>
                <w:iCs/>
              </w:rPr>
              <w:t>Land rights, use and access</w:t>
            </w:r>
          </w:p>
          <w:p w:rsidRPr="00360780" w:rsidR="00E624CA" w:rsidP="00AB2CE7" w:rsidRDefault="00E624CA" w14:paraId="383FC5A4" w14:textId="77777777">
            <w:pPr>
              <w:shd w:val="clear" w:color="auto" w:fill="FFFFFF" w:themeFill="background1"/>
              <w:rPr>
                <w:rFonts w:asciiTheme="minorHAnsi" w:hAnsiTheme="minorHAnsi" w:cstheme="minorHAnsi"/>
              </w:rPr>
            </w:pPr>
            <w:r w:rsidRPr="00360780">
              <w:rPr>
                <w:rFonts w:asciiTheme="minorHAnsi" w:hAnsiTheme="minorHAnsi" w:cstheme="minorHAnsi"/>
              </w:rPr>
              <w:t xml:space="preserve">Companies will seek to anticipate and avoid or </w:t>
            </w:r>
            <w:proofErr w:type="spellStart"/>
            <w:r w:rsidRPr="00360780">
              <w:rPr>
                <w:rFonts w:asciiTheme="minorHAnsi" w:hAnsiTheme="minorHAnsi" w:cstheme="minorHAnsi"/>
              </w:rPr>
              <w:t>minimise</w:t>
            </w:r>
            <w:proofErr w:type="spellEnd"/>
            <w:r w:rsidRPr="00360780">
              <w:rPr>
                <w:rFonts w:asciiTheme="minorHAnsi" w:hAnsiTheme="minorHAnsi" w:cstheme="minorHAnsi"/>
              </w:rPr>
              <w:t xml:space="preserve"> adverse impacts on land rights, land use and access to land and compensate for any significant residual impacts.</w:t>
            </w:r>
          </w:p>
          <w:p w:rsidRPr="00360780" w:rsidR="00E624CA" w:rsidP="00AB2CE7" w:rsidRDefault="00E624CA" w14:paraId="018DF2BC" w14:textId="77777777">
            <w:pPr>
              <w:shd w:val="clear" w:color="auto" w:fill="FFFFFF" w:themeFill="background1"/>
              <w:rPr>
                <w:rFonts w:asciiTheme="minorHAnsi" w:hAnsiTheme="minorHAnsi" w:cstheme="minorHAnsi"/>
              </w:rPr>
            </w:pPr>
          </w:p>
          <w:p w:rsidRPr="00360780" w:rsidR="00E624CA" w:rsidP="00AB2CE7" w:rsidRDefault="00E624CA" w14:paraId="3DA5B4B8"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6.6.</w:t>
            </w:r>
            <w:r w:rsidRPr="00360780">
              <w:rPr>
                <w:rFonts w:asciiTheme="minorHAnsi" w:hAnsiTheme="minorHAnsi" w:cstheme="minorHAnsi"/>
                <w:i/>
                <w:iCs/>
              </w:rPr>
              <w:tab/>
            </w:r>
            <w:r w:rsidRPr="00360780">
              <w:rPr>
                <w:rFonts w:asciiTheme="minorHAnsi" w:hAnsiTheme="minorHAnsi" w:cstheme="minorHAnsi"/>
                <w:i/>
                <w:iCs/>
              </w:rPr>
              <w:t>Physical displacement (resettlement)</w:t>
            </w:r>
          </w:p>
          <w:p w:rsidRPr="00360780" w:rsidR="00E624CA" w:rsidP="00AB2CE7" w:rsidRDefault="00E624CA" w14:paraId="1912C6F2" w14:textId="77777777">
            <w:pPr>
              <w:shd w:val="clear" w:color="auto" w:fill="FFFFFF" w:themeFill="background1"/>
              <w:rPr>
                <w:rFonts w:asciiTheme="minorHAnsi" w:hAnsiTheme="minorHAnsi" w:cstheme="minorHAnsi"/>
              </w:rPr>
            </w:pPr>
            <w:r w:rsidRPr="00360780">
              <w:rPr>
                <w:rFonts w:asciiTheme="minorHAnsi" w:hAnsiTheme="minorHAnsi" w:cstheme="minorHAnsi"/>
              </w:rPr>
              <w:t xml:space="preserve">Companies will seek to avoid or </w:t>
            </w:r>
            <w:proofErr w:type="spellStart"/>
            <w:r w:rsidRPr="00360780">
              <w:rPr>
                <w:rFonts w:asciiTheme="minorHAnsi" w:hAnsiTheme="minorHAnsi" w:cstheme="minorHAnsi"/>
              </w:rPr>
              <w:t>minimise</w:t>
            </w:r>
            <w:proofErr w:type="spellEnd"/>
            <w:r w:rsidRPr="00360780">
              <w:rPr>
                <w:rFonts w:asciiTheme="minorHAnsi" w:hAnsiTheme="minorHAnsi" w:cstheme="minorHAnsi"/>
              </w:rPr>
              <w:t xml:space="preserve"> involuntary resettlement and take appropriate measures to mitigate adverse impacts on displaced persons.</w:t>
            </w:r>
          </w:p>
          <w:p w:rsidRPr="00360780" w:rsidR="00E624CA" w:rsidP="00AB2CE7" w:rsidRDefault="00E624CA" w14:paraId="0066F787" w14:textId="77777777">
            <w:pPr>
              <w:shd w:val="clear" w:color="auto" w:fill="FFFFFF" w:themeFill="background1"/>
              <w:rPr>
                <w:rFonts w:asciiTheme="minorHAnsi" w:hAnsiTheme="minorHAnsi" w:cstheme="minorHAnsi"/>
                <w:b/>
                <w:bCs/>
                <w:i/>
                <w:iCs/>
              </w:rPr>
            </w:pPr>
          </w:p>
          <w:p w:rsidRPr="00360780" w:rsidR="00E624CA" w:rsidP="00AB2CE7" w:rsidRDefault="00E624CA" w14:paraId="09329FB5"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6.7.</w:t>
            </w:r>
            <w:r w:rsidRPr="00360780">
              <w:rPr>
                <w:rFonts w:asciiTheme="minorHAnsi" w:hAnsiTheme="minorHAnsi" w:cstheme="minorHAnsi"/>
                <w:i/>
                <w:iCs/>
              </w:rPr>
              <w:tab/>
            </w:r>
            <w:r w:rsidRPr="00360780">
              <w:rPr>
                <w:rFonts w:asciiTheme="minorHAnsi" w:hAnsiTheme="minorHAnsi" w:cstheme="minorHAnsi"/>
                <w:i/>
                <w:iCs/>
              </w:rPr>
              <w:t>Economic displacement (livelihoods)</w:t>
            </w:r>
          </w:p>
          <w:p w:rsidRPr="00360780" w:rsidR="00E624CA" w:rsidP="00AB2CE7" w:rsidRDefault="00E624CA" w14:paraId="762595EE" w14:textId="77777777">
            <w:pPr>
              <w:shd w:val="clear" w:color="auto" w:fill="FFFFFF" w:themeFill="background1"/>
              <w:rPr>
                <w:rFonts w:asciiTheme="minorHAnsi" w:hAnsiTheme="minorHAnsi" w:cstheme="minorHAnsi"/>
              </w:rPr>
            </w:pPr>
            <w:r w:rsidRPr="00360780">
              <w:rPr>
                <w:rFonts w:asciiTheme="minorHAnsi" w:hAnsiTheme="minorHAnsi" w:cstheme="minorHAnsi"/>
              </w:rPr>
              <w:t xml:space="preserve">Companies will financially compensate economically displaced people as required by local laws and plan a livelihoods restoration </w:t>
            </w:r>
            <w:proofErr w:type="spellStart"/>
            <w:r w:rsidRPr="00360780">
              <w:rPr>
                <w:rFonts w:asciiTheme="minorHAnsi" w:hAnsiTheme="minorHAnsi" w:cstheme="minorHAnsi"/>
              </w:rPr>
              <w:t>programme</w:t>
            </w:r>
            <w:proofErr w:type="spellEnd"/>
            <w:r w:rsidRPr="00360780">
              <w:rPr>
                <w:rFonts w:asciiTheme="minorHAnsi" w:hAnsiTheme="minorHAnsi" w:cstheme="minorHAnsi"/>
              </w:rPr>
              <w:t xml:space="preserve"> to ensure that there is no net negative impact on their livelihoods.</w:t>
            </w:r>
          </w:p>
          <w:p w:rsidRPr="00E624CA" w:rsidR="00E624CA" w:rsidP="00AB2CE7" w:rsidRDefault="00E624CA" w14:paraId="1AF5B601" w14:textId="77777777">
            <w:pPr>
              <w:shd w:val="clear" w:color="auto" w:fill="FFFFFF" w:themeFill="background1"/>
              <w:rPr>
                <w:rFonts w:asciiTheme="minorHAnsi" w:hAnsiTheme="minorHAnsi" w:cstheme="minorHAnsi"/>
                <w:b/>
                <w:bCs/>
              </w:rPr>
            </w:pPr>
            <w:r w:rsidRPr="00E624CA">
              <w:rPr>
                <w:rFonts w:asciiTheme="minorHAnsi" w:hAnsiTheme="minorHAnsi" w:cstheme="minorHAnsi"/>
                <w:b/>
                <w:bCs/>
              </w:rPr>
              <w:tab/>
            </w:r>
          </w:p>
          <w:p w:rsidRPr="00360780" w:rsidR="00E624CA" w:rsidP="00AB2CE7" w:rsidRDefault="00E624CA" w14:paraId="5F53F3F1"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6.8.</w:t>
            </w:r>
            <w:r w:rsidRPr="00360780">
              <w:rPr>
                <w:rFonts w:asciiTheme="minorHAnsi" w:hAnsiTheme="minorHAnsi" w:cstheme="minorHAnsi"/>
                <w:i/>
                <w:iCs/>
              </w:rPr>
              <w:tab/>
            </w:r>
            <w:r w:rsidRPr="00360780">
              <w:rPr>
                <w:rFonts w:asciiTheme="minorHAnsi" w:hAnsiTheme="minorHAnsi" w:cstheme="minorHAnsi"/>
                <w:i/>
                <w:iCs/>
              </w:rPr>
              <w:t>Local economic development</w:t>
            </w:r>
          </w:p>
          <w:p w:rsidRPr="00360780" w:rsidR="00E624CA" w:rsidP="00AB2CE7" w:rsidRDefault="00E624CA" w14:paraId="32C24B81" w14:textId="77777777">
            <w:pPr>
              <w:shd w:val="clear" w:color="auto" w:fill="FFFFFF" w:themeFill="background1"/>
              <w:rPr>
                <w:rFonts w:asciiTheme="minorHAnsi" w:hAnsiTheme="minorHAnsi" w:cstheme="minorHAnsi"/>
              </w:rPr>
            </w:pPr>
            <w:r w:rsidRPr="00360780">
              <w:rPr>
                <w:rFonts w:asciiTheme="minorHAnsi" w:hAnsiTheme="minorHAnsi" w:cstheme="minorHAnsi"/>
              </w:rPr>
              <w:t xml:space="preserve">Companies will seek to contribute to the economic development of local communities and indigenous peoples. </w:t>
            </w:r>
          </w:p>
          <w:p w:rsidRPr="00360780" w:rsidR="00E624CA" w:rsidP="00AB2CE7" w:rsidRDefault="00E624CA" w14:paraId="62D75D5E" w14:textId="77777777">
            <w:pPr>
              <w:shd w:val="clear" w:color="auto" w:fill="FFFFFF" w:themeFill="background1"/>
              <w:rPr>
                <w:rFonts w:asciiTheme="minorHAnsi" w:hAnsiTheme="minorHAnsi" w:cstheme="minorHAnsi"/>
                <w:i/>
                <w:iCs/>
              </w:rPr>
            </w:pPr>
          </w:p>
          <w:p w:rsidRPr="00360780" w:rsidR="00E624CA" w:rsidP="00AB2CE7" w:rsidRDefault="00E624CA" w14:paraId="7B25C041"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6.9.</w:t>
            </w:r>
            <w:r w:rsidRPr="00360780">
              <w:rPr>
                <w:rFonts w:asciiTheme="minorHAnsi" w:hAnsiTheme="minorHAnsi" w:cstheme="minorHAnsi"/>
                <w:i/>
                <w:iCs/>
              </w:rPr>
              <w:tab/>
            </w:r>
            <w:r w:rsidRPr="00360780">
              <w:rPr>
                <w:rFonts w:asciiTheme="minorHAnsi" w:hAnsiTheme="minorHAnsi" w:cstheme="minorHAnsi"/>
                <w:i/>
                <w:iCs/>
              </w:rPr>
              <w:t>Natural resource use and availability</w:t>
            </w:r>
          </w:p>
          <w:p w:rsidRPr="00360780" w:rsidR="00E624CA" w:rsidP="00AB2CE7" w:rsidRDefault="00E624CA" w14:paraId="724D6709" w14:textId="77777777">
            <w:pPr>
              <w:shd w:val="clear" w:color="auto" w:fill="FFFFFF" w:themeFill="background1"/>
              <w:rPr>
                <w:rFonts w:asciiTheme="minorHAnsi" w:hAnsiTheme="minorHAnsi" w:cstheme="minorHAnsi"/>
              </w:rPr>
            </w:pPr>
            <w:r w:rsidRPr="00360780">
              <w:rPr>
                <w:rFonts w:asciiTheme="minorHAnsi" w:hAnsiTheme="minorHAnsi" w:cstheme="minorHAnsi"/>
              </w:rPr>
              <w:t xml:space="preserve">Companies will seek to understand and </w:t>
            </w:r>
            <w:proofErr w:type="spellStart"/>
            <w:r w:rsidRPr="00360780">
              <w:rPr>
                <w:rFonts w:asciiTheme="minorHAnsi" w:hAnsiTheme="minorHAnsi" w:cstheme="minorHAnsi"/>
              </w:rPr>
              <w:t>minimise</w:t>
            </w:r>
            <w:proofErr w:type="spellEnd"/>
            <w:r w:rsidRPr="00360780">
              <w:rPr>
                <w:rFonts w:asciiTheme="minorHAnsi" w:hAnsiTheme="minorHAnsi" w:cstheme="minorHAnsi"/>
              </w:rPr>
              <w:t xml:space="preserve"> negative impacts on access to and availability of natural </w:t>
            </w:r>
            <w:proofErr w:type="gramStart"/>
            <w:r w:rsidRPr="00360780">
              <w:rPr>
                <w:rFonts w:asciiTheme="minorHAnsi" w:hAnsiTheme="minorHAnsi" w:cstheme="minorHAnsi"/>
              </w:rPr>
              <w:t>resources  by</w:t>
            </w:r>
            <w:proofErr w:type="gramEnd"/>
            <w:r w:rsidRPr="00360780">
              <w:rPr>
                <w:rFonts w:asciiTheme="minorHAnsi" w:hAnsiTheme="minorHAnsi" w:cstheme="minorHAnsi"/>
              </w:rPr>
              <w:t xml:space="preserve"> local communities and indigenous people.</w:t>
            </w:r>
          </w:p>
          <w:p w:rsidRPr="00360780" w:rsidR="00E624CA" w:rsidP="00AB2CE7" w:rsidRDefault="00E624CA" w14:paraId="1E76B3FD" w14:textId="77777777">
            <w:pPr>
              <w:shd w:val="clear" w:color="auto" w:fill="FFFFFF" w:themeFill="background1"/>
              <w:rPr>
                <w:rFonts w:asciiTheme="minorHAnsi" w:hAnsiTheme="minorHAnsi" w:cstheme="minorHAnsi"/>
                <w:i/>
                <w:iCs/>
              </w:rPr>
            </w:pPr>
          </w:p>
          <w:p w:rsidRPr="00360780" w:rsidR="00E624CA" w:rsidP="00AB2CE7" w:rsidRDefault="00E624CA" w14:paraId="4AE3C428"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6.10.</w:t>
            </w:r>
            <w:r w:rsidRPr="00360780">
              <w:rPr>
                <w:rFonts w:asciiTheme="minorHAnsi" w:hAnsiTheme="minorHAnsi" w:cstheme="minorHAnsi"/>
                <w:i/>
                <w:iCs/>
              </w:rPr>
              <w:tab/>
            </w:r>
            <w:r w:rsidRPr="00360780">
              <w:rPr>
                <w:rFonts w:asciiTheme="minorHAnsi" w:hAnsiTheme="minorHAnsi" w:cstheme="minorHAnsi"/>
                <w:i/>
                <w:iCs/>
              </w:rPr>
              <w:t>Cultural heritage protection</w:t>
            </w:r>
          </w:p>
          <w:p w:rsidRPr="00360780" w:rsidR="00E624CA" w:rsidP="00AB2CE7" w:rsidRDefault="00E624CA" w14:paraId="1EE904CE" w14:textId="77777777">
            <w:pPr>
              <w:shd w:val="clear" w:color="auto" w:fill="FFFFFF" w:themeFill="background1"/>
              <w:rPr>
                <w:rFonts w:asciiTheme="minorHAnsi" w:hAnsiTheme="minorHAnsi" w:cstheme="minorHAnsi"/>
              </w:rPr>
            </w:pPr>
            <w:r w:rsidRPr="00360780">
              <w:rPr>
                <w:rFonts w:asciiTheme="minorHAnsi" w:hAnsiTheme="minorHAnsi" w:cstheme="minorHAnsi"/>
              </w:rPr>
              <w:t>Companies will anticipate and wherever possible avoid adverse impacts on cultural heritage; when avoidance is not possible, companies will minimize, mitigate and/or compensate for such impacts.</w:t>
            </w:r>
          </w:p>
          <w:p w:rsidRPr="00E624CA" w:rsidR="00E624CA" w:rsidP="00AB2CE7" w:rsidRDefault="00E624CA" w14:paraId="5B960CFA" w14:textId="77777777">
            <w:pPr>
              <w:shd w:val="clear" w:color="auto" w:fill="FFFFFF" w:themeFill="background1"/>
              <w:rPr>
                <w:rFonts w:asciiTheme="minorHAnsi" w:hAnsiTheme="minorHAnsi" w:cstheme="minorHAnsi"/>
              </w:rPr>
            </w:pPr>
          </w:p>
          <w:p w:rsidRPr="00360780" w:rsidR="00E624CA" w:rsidP="00AB2CE7" w:rsidRDefault="00E624CA" w14:paraId="267CA8FD" w14:textId="77777777">
            <w:pPr>
              <w:shd w:val="clear" w:color="auto" w:fill="FFFFFF" w:themeFill="background1"/>
              <w:rPr>
                <w:rFonts w:asciiTheme="minorHAnsi" w:hAnsiTheme="minorHAnsi" w:cstheme="minorHAnsi"/>
                <w:i/>
                <w:iCs/>
              </w:rPr>
            </w:pPr>
            <w:r w:rsidRPr="00360780">
              <w:rPr>
                <w:rFonts w:asciiTheme="minorHAnsi" w:hAnsiTheme="minorHAnsi" w:cstheme="minorHAnsi"/>
                <w:i/>
                <w:iCs/>
              </w:rPr>
              <w:t>6.11.</w:t>
            </w:r>
            <w:r w:rsidRPr="00360780">
              <w:rPr>
                <w:rFonts w:asciiTheme="minorHAnsi" w:hAnsiTheme="minorHAnsi" w:cstheme="minorHAnsi"/>
                <w:i/>
                <w:iCs/>
              </w:rPr>
              <w:tab/>
            </w:r>
            <w:r w:rsidRPr="00360780">
              <w:rPr>
                <w:rFonts w:asciiTheme="minorHAnsi" w:hAnsiTheme="minorHAnsi" w:cstheme="minorHAnsi"/>
                <w:i/>
                <w:iCs/>
              </w:rPr>
              <w:t>Training</w:t>
            </w:r>
          </w:p>
          <w:p w:rsidR="00C16BD3" w:rsidP="00AB2CE7" w:rsidRDefault="00E624CA" w14:paraId="4371326E" w14:textId="23A9E44D">
            <w:pPr>
              <w:shd w:val="clear" w:color="auto" w:fill="FFFFFF" w:themeFill="background1"/>
              <w:rPr>
                <w:rFonts w:asciiTheme="minorHAnsi" w:hAnsiTheme="minorHAnsi" w:cstheme="minorHAnsi"/>
              </w:rPr>
            </w:pPr>
            <w:r w:rsidRPr="00E624CA">
              <w:rPr>
                <w:rFonts w:asciiTheme="minorHAnsi" w:hAnsiTheme="minorHAnsi" w:cstheme="minorHAnsi"/>
              </w:rPr>
              <w:t xml:space="preserve">Companies will provide appropriate and periodic training for employees regarding aspects of this Principle 6 relevant to interactions with local communities and indigenous people that may occur </w:t>
            </w:r>
            <w:proofErr w:type="gramStart"/>
            <w:r w:rsidRPr="00E624CA">
              <w:rPr>
                <w:rFonts w:asciiTheme="minorHAnsi" w:hAnsiTheme="minorHAnsi" w:cstheme="minorHAnsi"/>
              </w:rPr>
              <w:t>during the course of</w:t>
            </w:r>
            <w:proofErr w:type="gramEnd"/>
            <w:r w:rsidRPr="00E624CA">
              <w:rPr>
                <w:rFonts w:asciiTheme="minorHAnsi" w:hAnsiTheme="minorHAnsi" w:cstheme="minorHAnsi"/>
              </w:rPr>
              <w:t xml:space="preserve"> their work. Companies will require onsite contractors to undertake the same training when relevant to their specific role.</w:t>
            </w:r>
          </w:p>
          <w:p w:rsidRPr="00B3614F" w:rsidR="00C16BD3" w:rsidP="00AB2CE7" w:rsidRDefault="00C16BD3" w14:paraId="6137FB24" w14:textId="7B67428E">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017623BE" w14:textId="77777777">
            <w:pPr>
              <w:shd w:val="clear" w:color="auto" w:fill="FFFFFF" w:themeFill="background1"/>
              <w:rPr>
                <w:rFonts w:asciiTheme="minorHAnsi" w:hAnsiTheme="minorHAnsi" w:cstheme="minorHAnsi"/>
                <w:i/>
                <w:color w:val="A6A6A6" w:themeColor="background1" w:themeShade="A6"/>
              </w:rPr>
            </w:pPr>
          </w:p>
          <w:p w:rsidRPr="00EC08B1" w:rsidR="00CD2992" w:rsidP="00AB2CE7" w:rsidRDefault="00EC08B1" w14:paraId="3BAA83DF" w14:textId="3834C775">
            <w:pPr>
              <w:shd w:val="clear" w:color="auto" w:fill="FFFFFF" w:themeFill="background1"/>
              <w:rPr>
                <w:rFonts w:asciiTheme="minorHAnsi" w:hAnsiTheme="minorHAnsi" w:cstheme="minorHAnsi"/>
                <w:iCs/>
                <w:color w:val="A6A6A6" w:themeColor="background1" w:themeShade="A6"/>
              </w:rPr>
            </w:pPr>
            <w:sdt>
              <w:sdtPr>
                <w:rPr>
                  <w:rFonts w:cstheme="minorHAnsi"/>
                  <w:b/>
                  <w:bCs/>
                </w:rPr>
                <w:id w:val="435718413"/>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326482595"/>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39A817AB" w14:textId="77777777">
        <w:tc>
          <w:tcPr>
            <w:tcW w:w="4248" w:type="dxa"/>
            <w:shd w:val="clear" w:color="auto" w:fill="FFFFFF" w:themeFill="background1"/>
          </w:tcPr>
          <w:p w:rsidR="008B6A8E" w:rsidP="00AB2CE7" w:rsidRDefault="00AB5814" w14:paraId="42F91ED4" w14:textId="5E2859A8">
            <w:pPr>
              <w:shd w:val="clear" w:color="auto" w:fill="FFFFFF" w:themeFill="background1"/>
              <w:jc w:val="both"/>
              <w:rPr>
                <w:b/>
              </w:rPr>
            </w:pPr>
            <w:r w:rsidRPr="009469AC">
              <w:rPr>
                <w:rFonts w:asciiTheme="minorHAnsi" w:hAnsiTheme="minorHAnsi" w:cstheme="minorHAnsi"/>
                <w:b/>
                <w:bCs/>
              </w:rPr>
              <w:t>CODE PRINCIPLE 7:</w:t>
            </w:r>
            <w:r w:rsidR="008B6A8E">
              <w:rPr>
                <w:b/>
                <w:bCs/>
              </w:rPr>
              <w:t xml:space="preserve"> </w:t>
            </w:r>
            <w:r w:rsidRPr="008A5EC4" w:rsidR="008B6A8E">
              <w:rPr>
                <w:b/>
              </w:rPr>
              <w:t>Avoid contributing to serious human rights abuses and conflict</w:t>
            </w:r>
            <w:r w:rsidR="008B6A8E">
              <w:rPr>
                <w:b/>
              </w:rPr>
              <w:t xml:space="preserve"> </w:t>
            </w:r>
          </w:p>
          <w:p w:rsidR="008B6A8E" w:rsidP="00AB2CE7" w:rsidRDefault="008B6A8E" w14:paraId="3D67731D" w14:textId="77777777">
            <w:pPr>
              <w:shd w:val="clear" w:color="auto" w:fill="FFFFFF" w:themeFill="background1"/>
              <w:jc w:val="both"/>
              <w:rPr>
                <w:b/>
              </w:rPr>
            </w:pPr>
          </w:p>
          <w:p w:rsidRPr="001D177E" w:rsidR="001D177E" w:rsidP="00AB2CE7" w:rsidRDefault="001D177E" w14:paraId="0032ED6C" w14:textId="77777777">
            <w:pPr>
              <w:shd w:val="clear" w:color="auto" w:fill="FFFFFF" w:themeFill="background1"/>
              <w:jc w:val="both"/>
              <w:rPr>
                <w:b/>
              </w:rPr>
            </w:pPr>
            <w:r w:rsidRPr="001D177E">
              <w:rPr>
                <w:b/>
              </w:rPr>
              <w:t>7.</w:t>
            </w:r>
            <w:r w:rsidRPr="001D177E">
              <w:rPr>
                <w:b/>
              </w:rPr>
              <w:tab/>
            </w:r>
            <w:r w:rsidRPr="001D177E">
              <w:rPr>
                <w:b/>
              </w:rPr>
              <w:t>STANDARDS OF PRACTICE</w:t>
            </w:r>
          </w:p>
          <w:p w:rsidRPr="001D177E" w:rsidR="001D177E" w:rsidP="00AB2CE7" w:rsidRDefault="001D177E" w14:paraId="3CCAE695" w14:textId="77777777">
            <w:pPr>
              <w:shd w:val="clear" w:color="auto" w:fill="FFFFFF" w:themeFill="background1"/>
              <w:jc w:val="both"/>
              <w:rPr>
                <w:b/>
              </w:rPr>
            </w:pPr>
          </w:p>
          <w:p w:rsidRPr="009D1BE7" w:rsidR="001D177E" w:rsidP="00AB2CE7" w:rsidRDefault="001D177E" w14:paraId="4EFCAB43" w14:textId="77777777">
            <w:pPr>
              <w:shd w:val="clear" w:color="auto" w:fill="FFFFFF" w:themeFill="background1"/>
              <w:jc w:val="both"/>
              <w:rPr>
                <w:bCs/>
                <w:i/>
                <w:iCs/>
              </w:rPr>
            </w:pPr>
            <w:r w:rsidRPr="009D1BE7">
              <w:rPr>
                <w:bCs/>
                <w:i/>
                <w:iCs/>
              </w:rPr>
              <w:t>7.1.</w:t>
            </w:r>
            <w:r w:rsidRPr="009D1BE7">
              <w:rPr>
                <w:bCs/>
                <w:i/>
                <w:iCs/>
              </w:rPr>
              <w:tab/>
            </w:r>
            <w:r w:rsidRPr="009D1BE7">
              <w:rPr>
                <w:bCs/>
                <w:i/>
                <w:iCs/>
              </w:rPr>
              <w:t>Human rights management</w:t>
            </w:r>
          </w:p>
          <w:p w:rsidRPr="001D177E" w:rsidR="001D177E" w:rsidP="00AB2CE7" w:rsidRDefault="001D177E" w14:paraId="4E42F5FE" w14:textId="77777777">
            <w:pPr>
              <w:shd w:val="clear" w:color="auto" w:fill="FFFFFF" w:themeFill="background1"/>
              <w:jc w:val="both"/>
              <w:rPr>
                <w:bCs/>
              </w:rPr>
            </w:pPr>
            <w:r w:rsidRPr="001D177E">
              <w:rPr>
                <w:bCs/>
              </w:rPr>
              <w:t xml:space="preserve">Companies will work towards implementing a systematic approach to human rights management to control and monitor relevant aspects of this Principle 7 in accordance with internationally </w:t>
            </w:r>
            <w:proofErr w:type="spellStart"/>
            <w:r w:rsidRPr="001D177E">
              <w:rPr>
                <w:bCs/>
              </w:rPr>
              <w:t>recognised</w:t>
            </w:r>
            <w:proofErr w:type="spellEnd"/>
            <w:r w:rsidRPr="001D177E">
              <w:rPr>
                <w:bCs/>
              </w:rPr>
              <w:t xml:space="preserve"> human rights frameworks and relevant domestic laws.</w:t>
            </w:r>
          </w:p>
          <w:p w:rsidRPr="001D177E" w:rsidR="001D177E" w:rsidP="00AB2CE7" w:rsidRDefault="001D177E" w14:paraId="79E3E424" w14:textId="77777777">
            <w:pPr>
              <w:shd w:val="clear" w:color="auto" w:fill="FFFFFF" w:themeFill="background1"/>
              <w:jc w:val="both"/>
              <w:rPr>
                <w:bCs/>
              </w:rPr>
            </w:pPr>
          </w:p>
          <w:p w:rsidRPr="001D177E" w:rsidR="001D177E" w:rsidP="00AB2CE7" w:rsidRDefault="001D177E" w14:paraId="36B4353C" w14:textId="77777777">
            <w:pPr>
              <w:shd w:val="clear" w:color="auto" w:fill="FFFFFF" w:themeFill="background1"/>
              <w:jc w:val="both"/>
              <w:rPr>
                <w:bCs/>
                <w:i/>
                <w:iCs/>
              </w:rPr>
            </w:pPr>
            <w:r w:rsidRPr="001D177E">
              <w:rPr>
                <w:bCs/>
                <w:i/>
                <w:iCs/>
              </w:rPr>
              <w:t>7.2.</w:t>
            </w:r>
            <w:r w:rsidRPr="001D177E">
              <w:rPr>
                <w:bCs/>
                <w:i/>
                <w:iCs/>
              </w:rPr>
              <w:tab/>
            </w:r>
            <w:r w:rsidRPr="001D177E">
              <w:rPr>
                <w:bCs/>
                <w:i/>
                <w:iCs/>
              </w:rPr>
              <w:t>Use of private or state security personnel</w:t>
            </w:r>
          </w:p>
          <w:p w:rsidRPr="001D177E" w:rsidR="001D177E" w:rsidP="00AB2CE7" w:rsidRDefault="001D177E" w14:paraId="3A6B17E3" w14:textId="77777777">
            <w:pPr>
              <w:shd w:val="clear" w:color="auto" w:fill="FFFFFF" w:themeFill="background1"/>
              <w:jc w:val="both"/>
              <w:rPr>
                <w:bCs/>
              </w:rPr>
            </w:pPr>
            <w:r w:rsidRPr="001D177E">
              <w:rPr>
                <w:bCs/>
              </w:rPr>
              <w:t>Companies using direct or contracted workers to provide security will be guided by the Voluntary Principles on Security and Human Rights and by applicable local law.</w:t>
            </w:r>
          </w:p>
          <w:p w:rsidRPr="001D177E" w:rsidR="001D177E" w:rsidP="00AB2CE7" w:rsidRDefault="001D177E" w14:paraId="3980382E" w14:textId="77777777">
            <w:pPr>
              <w:shd w:val="clear" w:color="auto" w:fill="FFFFFF" w:themeFill="background1"/>
              <w:jc w:val="both"/>
              <w:rPr>
                <w:b/>
              </w:rPr>
            </w:pPr>
          </w:p>
          <w:p w:rsidRPr="001D177E" w:rsidR="001D177E" w:rsidP="00AB2CE7" w:rsidRDefault="001D177E" w14:paraId="06F818F4" w14:textId="0AC8196F">
            <w:pPr>
              <w:shd w:val="clear" w:color="auto" w:fill="FFFFFF" w:themeFill="background1"/>
              <w:jc w:val="both"/>
              <w:rPr>
                <w:bCs/>
                <w:i/>
                <w:iCs/>
              </w:rPr>
            </w:pPr>
            <w:r w:rsidRPr="001D177E">
              <w:rPr>
                <w:bCs/>
                <w:i/>
                <w:iCs/>
              </w:rPr>
              <w:t>7.3.</w:t>
            </w:r>
            <w:r w:rsidRPr="001D177E">
              <w:rPr>
                <w:bCs/>
                <w:i/>
                <w:iCs/>
              </w:rPr>
              <w:tab/>
            </w:r>
            <w:r w:rsidRPr="001D177E">
              <w:rPr>
                <w:bCs/>
                <w:i/>
                <w:iCs/>
              </w:rPr>
              <w:t>Responsible sourcing</w:t>
            </w:r>
            <w:r w:rsidR="001F37A8">
              <w:rPr>
                <w:bCs/>
                <w:i/>
                <w:iCs/>
              </w:rPr>
              <w:t xml:space="preserve"> </w:t>
            </w:r>
          </w:p>
          <w:p w:rsidRPr="001D177E" w:rsidR="001D177E" w:rsidP="00AB2CE7" w:rsidRDefault="001D177E" w14:paraId="76E1ECC1" w14:textId="77777777">
            <w:pPr>
              <w:shd w:val="clear" w:color="auto" w:fill="FFFFFF" w:themeFill="background1"/>
              <w:jc w:val="both"/>
              <w:rPr>
                <w:bCs/>
              </w:rPr>
            </w:pPr>
            <w:r w:rsidRPr="001D177E">
              <w:rPr>
                <w:bCs/>
              </w:rPr>
              <w:t xml:space="preserve">Companies    will evaluate potential risks, seek to avoid support to conflict, human rights and other significant abuses and publicly report on their efforts according to international expectations and laws, in particular the OECD Due Diligence Guidance 3T Supplement. </w:t>
            </w:r>
          </w:p>
          <w:p w:rsidRPr="001D177E" w:rsidR="001D177E" w:rsidP="00AB2CE7" w:rsidRDefault="001D177E" w14:paraId="54449715" w14:textId="77777777">
            <w:pPr>
              <w:shd w:val="clear" w:color="auto" w:fill="FFFFFF" w:themeFill="background1"/>
              <w:jc w:val="both"/>
              <w:rPr>
                <w:bCs/>
              </w:rPr>
            </w:pPr>
          </w:p>
          <w:p w:rsidRPr="001D177E" w:rsidR="001D177E" w:rsidP="00AB2CE7" w:rsidRDefault="001D177E" w14:paraId="6664DAEA" w14:textId="77777777">
            <w:pPr>
              <w:shd w:val="clear" w:color="auto" w:fill="FFFFFF" w:themeFill="background1"/>
              <w:jc w:val="both"/>
              <w:rPr>
                <w:bCs/>
                <w:i/>
                <w:iCs/>
              </w:rPr>
            </w:pPr>
            <w:r w:rsidRPr="001D177E">
              <w:rPr>
                <w:bCs/>
                <w:i/>
                <w:iCs/>
              </w:rPr>
              <w:t>7.4.</w:t>
            </w:r>
            <w:r w:rsidRPr="001D177E">
              <w:rPr>
                <w:bCs/>
                <w:i/>
                <w:iCs/>
              </w:rPr>
              <w:tab/>
            </w:r>
            <w:r w:rsidRPr="001D177E">
              <w:rPr>
                <w:bCs/>
                <w:i/>
                <w:iCs/>
              </w:rPr>
              <w:t>Training</w:t>
            </w:r>
          </w:p>
          <w:p w:rsidRPr="001D177E" w:rsidR="008B6A8E" w:rsidP="00AB2CE7" w:rsidRDefault="001D177E" w14:paraId="5E79C57B" w14:textId="462F3E7D">
            <w:pPr>
              <w:shd w:val="clear" w:color="auto" w:fill="FFFFFF" w:themeFill="background1"/>
              <w:jc w:val="both"/>
              <w:rPr>
                <w:bCs/>
              </w:rPr>
            </w:pPr>
            <w:r w:rsidRPr="001D177E">
              <w:rPr>
                <w:bCs/>
              </w:rPr>
              <w:t>Companies will provide appropriate and periodic training for employees regarding relevant aspects of this Principle 7 and require onsite contractors to train their workers on aspects relevant to their specific tasks and work areas.</w:t>
            </w:r>
          </w:p>
          <w:p w:rsidRPr="00B3614F" w:rsidR="00137120" w:rsidP="00AB2CE7" w:rsidRDefault="00137120" w14:paraId="51B78B59" w14:textId="102F55EC">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EC08B1" w:rsidRDefault="00AB5814" w14:paraId="38A3CBB4" w14:textId="77777777">
            <w:pPr>
              <w:shd w:val="clear" w:color="auto" w:fill="FFFFFF" w:themeFill="background1"/>
              <w:rPr>
                <w:rFonts w:asciiTheme="minorHAnsi" w:hAnsiTheme="minorHAnsi" w:cstheme="minorHAnsi"/>
              </w:rPr>
            </w:pPr>
          </w:p>
          <w:p w:rsidRPr="00B3614F" w:rsidR="00EC08B1" w:rsidP="00EC08B1" w:rsidRDefault="00EC08B1" w14:paraId="0969C49B" w14:textId="5FA32416">
            <w:pPr>
              <w:shd w:val="clear" w:color="auto" w:fill="FFFFFF" w:themeFill="background1"/>
              <w:rPr>
                <w:rFonts w:asciiTheme="minorHAnsi" w:hAnsiTheme="minorHAnsi" w:cstheme="minorHAnsi"/>
              </w:rPr>
            </w:pPr>
            <w:sdt>
              <w:sdtPr>
                <w:rPr>
                  <w:rFonts w:cstheme="minorHAnsi"/>
                  <w:b/>
                  <w:bCs/>
                </w:rPr>
                <w:id w:val="-40602355"/>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761688724"/>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772DDEE3" w14:textId="77777777">
        <w:tc>
          <w:tcPr>
            <w:tcW w:w="4248" w:type="dxa"/>
            <w:shd w:val="clear" w:color="auto" w:fill="FFFFFF" w:themeFill="background1"/>
          </w:tcPr>
          <w:p w:rsidR="00AB5814" w:rsidP="00AB2CE7" w:rsidRDefault="00AB5814" w14:paraId="41D31364" w14:textId="0BE25FD7">
            <w:pPr>
              <w:shd w:val="clear" w:color="auto" w:fill="FFFFFF" w:themeFill="background1"/>
              <w:rPr>
                <w:b/>
              </w:rPr>
            </w:pPr>
            <w:r w:rsidRPr="009469AC">
              <w:rPr>
                <w:rFonts w:asciiTheme="minorHAnsi" w:hAnsiTheme="minorHAnsi" w:cstheme="minorHAnsi"/>
                <w:b/>
                <w:bCs/>
              </w:rPr>
              <w:t>CODE PRINCIPLE 8:</w:t>
            </w:r>
            <w:r>
              <w:rPr>
                <w:rFonts w:asciiTheme="minorHAnsi" w:hAnsiTheme="minorHAnsi" w:cstheme="minorHAnsi"/>
                <w:b/>
                <w:bCs/>
              </w:rPr>
              <w:t xml:space="preserve"> </w:t>
            </w:r>
            <w:r w:rsidRPr="008A5EC4" w:rsidR="004331B1">
              <w:rPr>
                <w:b/>
              </w:rPr>
              <w:t xml:space="preserve">Seek to positively influence practices of suppliers of materials, </w:t>
            </w:r>
            <w:proofErr w:type="gramStart"/>
            <w:r w:rsidRPr="008A5EC4" w:rsidR="004331B1">
              <w:rPr>
                <w:b/>
              </w:rPr>
              <w:t>goods</w:t>
            </w:r>
            <w:proofErr w:type="gramEnd"/>
            <w:r w:rsidRPr="008A5EC4" w:rsidR="004331B1">
              <w:rPr>
                <w:b/>
              </w:rPr>
              <w:t xml:space="preserve"> and services</w:t>
            </w:r>
          </w:p>
          <w:p w:rsidR="004331B1" w:rsidP="00AB2CE7" w:rsidRDefault="004331B1" w14:paraId="41678E46" w14:textId="77777777">
            <w:pPr>
              <w:shd w:val="clear" w:color="auto" w:fill="FFFFFF" w:themeFill="background1"/>
              <w:rPr>
                <w:b/>
              </w:rPr>
            </w:pPr>
          </w:p>
          <w:p w:rsidRPr="00B3042C" w:rsidR="009657C1" w:rsidP="00AB2CE7" w:rsidRDefault="009657C1" w14:paraId="0EC91176" w14:textId="77777777">
            <w:pPr>
              <w:shd w:val="clear" w:color="auto" w:fill="FFFFFF" w:themeFill="background1"/>
              <w:rPr>
                <w:rFonts w:asciiTheme="minorHAnsi" w:hAnsiTheme="minorHAnsi" w:cstheme="minorHAnsi"/>
              </w:rPr>
            </w:pPr>
            <w:r w:rsidRPr="00B3042C">
              <w:rPr>
                <w:rFonts w:asciiTheme="minorHAnsi" w:hAnsiTheme="minorHAnsi" w:cstheme="minorHAnsi"/>
              </w:rPr>
              <w:t>8.</w:t>
            </w:r>
            <w:r w:rsidRPr="00B3042C">
              <w:rPr>
                <w:rFonts w:asciiTheme="minorHAnsi" w:hAnsiTheme="minorHAnsi" w:cstheme="minorHAnsi"/>
              </w:rPr>
              <w:tab/>
            </w:r>
            <w:r w:rsidRPr="00B3042C">
              <w:rPr>
                <w:rFonts w:asciiTheme="minorHAnsi" w:hAnsiTheme="minorHAnsi" w:cstheme="minorHAnsi"/>
              </w:rPr>
              <w:t>STANDARDS OF PRACTICE</w:t>
            </w:r>
          </w:p>
          <w:p w:rsidRPr="00B3042C" w:rsidR="009657C1" w:rsidP="00AB2CE7" w:rsidRDefault="009657C1" w14:paraId="52AF98A2" w14:textId="77777777">
            <w:pPr>
              <w:shd w:val="clear" w:color="auto" w:fill="FFFFFF" w:themeFill="background1"/>
              <w:rPr>
                <w:rFonts w:asciiTheme="minorHAnsi" w:hAnsiTheme="minorHAnsi" w:cstheme="minorHAnsi"/>
              </w:rPr>
            </w:pPr>
          </w:p>
          <w:p w:rsidRPr="00B3042C" w:rsidR="009657C1" w:rsidP="00AB2CE7" w:rsidRDefault="009657C1" w14:paraId="357F649B"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8.1.</w:t>
            </w:r>
            <w:r w:rsidRPr="00B3042C">
              <w:rPr>
                <w:rFonts w:asciiTheme="minorHAnsi" w:hAnsiTheme="minorHAnsi" w:cstheme="minorHAnsi"/>
                <w:i/>
                <w:iCs/>
              </w:rPr>
              <w:tab/>
            </w:r>
            <w:r w:rsidRPr="00B3042C">
              <w:rPr>
                <w:rFonts w:asciiTheme="minorHAnsi" w:hAnsiTheme="minorHAnsi" w:cstheme="minorHAnsi"/>
                <w:i/>
                <w:iCs/>
              </w:rPr>
              <w:t>Suppliers of ASM produced minerals, general</w:t>
            </w:r>
          </w:p>
          <w:p w:rsidRPr="00B3042C" w:rsidR="009657C1" w:rsidP="00AB2CE7" w:rsidRDefault="009657C1" w14:paraId="73435B68" w14:textId="77777777">
            <w:pPr>
              <w:shd w:val="clear" w:color="auto" w:fill="FFFFFF" w:themeFill="background1"/>
              <w:rPr>
                <w:rFonts w:asciiTheme="minorHAnsi" w:hAnsiTheme="minorHAnsi" w:cstheme="minorHAnsi"/>
              </w:rPr>
            </w:pPr>
            <w:r w:rsidRPr="00B3042C">
              <w:rPr>
                <w:rFonts w:asciiTheme="minorHAnsi" w:hAnsiTheme="minorHAnsi" w:cstheme="minorHAnsi"/>
              </w:rPr>
              <w:t xml:space="preserve">Companies will request suppliers declare that they will work towards understanding their supply chain and communicating through suppliers the objectives of the Tin Code, </w:t>
            </w:r>
            <w:proofErr w:type="gramStart"/>
            <w:r w:rsidRPr="00B3042C">
              <w:rPr>
                <w:rFonts w:asciiTheme="minorHAnsi" w:hAnsiTheme="minorHAnsi" w:cstheme="minorHAnsi"/>
              </w:rPr>
              <w:t>information</w:t>
            </w:r>
            <w:proofErr w:type="gramEnd"/>
            <w:r w:rsidRPr="00B3042C">
              <w:rPr>
                <w:rFonts w:asciiTheme="minorHAnsi" w:hAnsiTheme="minorHAnsi" w:cstheme="minorHAnsi"/>
              </w:rPr>
              <w:t xml:space="preserve"> and guidance to encourage improvements.</w:t>
            </w:r>
          </w:p>
          <w:p w:rsidRPr="009657C1" w:rsidR="009657C1" w:rsidP="00AB2CE7" w:rsidRDefault="009657C1" w14:paraId="7A16A175" w14:textId="77777777">
            <w:pPr>
              <w:shd w:val="clear" w:color="auto" w:fill="FFFFFF" w:themeFill="background1"/>
              <w:rPr>
                <w:rFonts w:asciiTheme="minorHAnsi" w:hAnsiTheme="minorHAnsi" w:cstheme="minorHAnsi"/>
                <w:b/>
                <w:bCs/>
              </w:rPr>
            </w:pPr>
          </w:p>
          <w:p w:rsidRPr="00B3042C" w:rsidR="009657C1" w:rsidP="00AB2CE7" w:rsidRDefault="009657C1" w14:paraId="513D0F4C"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8.2.</w:t>
            </w:r>
            <w:r w:rsidRPr="00B3042C">
              <w:rPr>
                <w:rFonts w:asciiTheme="minorHAnsi" w:hAnsiTheme="minorHAnsi" w:cstheme="minorHAnsi"/>
                <w:i/>
                <w:iCs/>
              </w:rPr>
              <w:tab/>
            </w:r>
            <w:r w:rsidRPr="00B3042C">
              <w:rPr>
                <w:rFonts w:asciiTheme="minorHAnsi" w:hAnsiTheme="minorHAnsi" w:cstheme="minorHAnsi"/>
                <w:i/>
                <w:iCs/>
              </w:rPr>
              <w:t>Principle 1 ASM minerals (compliance and policies)</w:t>
            </w:r>
          </w:p>
          <w:p w:rsidRPr="00B3042C" w:rsidR="009657C1" w:rsidP="00AB2CE7" w:rsidRDefault="009657C1" w14:paraId="2E80B1F3" w14:textId="77777777">
            <w:pPr>
              <w:shd w:val="clear" w:color="auto" w:fill="FFFFFF" w:themeFill="background1"/>
              <w:rPr>
                <w:rFonts w:asciiTheme="minorHAnsi" w:hAnsiTheme="minorHAnsi" w:cstheme="minorHAnsi"/>
              </w:rPr>
            </w:pPr>
            <w:r w:rsidRPr="00B3042C">
              <w:rPr>
                <w:rFonts w:asciiTheme="minorHAnsi" w:hAnsiTheme="minorHAnsi" w:cstheme="minorHAnsi"/>
              </w:rPr>
              <w:t xml:space="preserve">Suppliers will be requested to communicate the importance of </w:t>
            </w:r>
            <w:proofErr w:type="spellStart"/>
            <w:r w:rsidRPr="00B3042C">
              <w:rPr>
                <w:rFonts w:asciiTheme="minorHAnsi" w:hAnsiTheme="minorHAnsi" w:cstheme="minorHAnsi"/>
              </w:rPr>
              <w:t>formalisation</w:t>
            </w:r>
            <w:proofErr w:type="spellEnd"/>
            <w:r w:rsidRPr="00B3042C">
              <w:rPr>
                <w:rFonts w:asciiTheme="minorHAnsi" w:hAnsiTheme="minorHAnsi" w:cstheme="minorHAnsi"/>
              </w:rPr>
              <w:t xml:space="preserve"> and potential opportunities to engage in practical projects encouraging </w:t>
            </w:r>
            <w:proofErr w:type="spellStart"/>
            <w:r w:rsidRPr="00B3042C">
              <w:rPr>
                <w:rFonts w:asciiTheme="minorHAnsi" w:hAnsiTheme="minorHAnsi" w:cstheme="minorHAnsi"/>
              </w:rPr>
              <w:t>formalisation</w:t>
            </w:r>
            <w:proofErr w:type="spellEnd"/>
            <w:r w:rsidRPr="00B3042C">
              <w:rPr>
                <w:rFonts w:asciiTheme="minorHAnsi" w:hAnsiTheme="minorHAnsi" w:cstheme="minorHAnsi"/>
              </w:rPr>
              <w:t xml:space="preserve"> of ASM as appropriate (based on feedback) to the production area.</w:t>
            </w:r>
          </w:p>
          <w:p w:rsidRPr="00B3042C" w:rsidR="009657C1" w:rsidP="00AB2CE7" w:rsidRDefault="009657C1" w14:paraId="1A377ADE" w14:textId="77777777">
            <w:pPr>
              <w:shd w:val="clear" w:color="auto" w:fill="FFFFFF" w:themeFill="background1"/>
              <w:rPr>
                <w:rFonts w:asciiTheme="minorHAnsi" w:hAnsiTheme="minorHAnsi" w:cstheme="minorHAnsi"/>
                <w:i/>
                <w:iCs/>
              </w:rPr>
            </w:pPr>
          </w:p>
          <w:p w:rsidRPr="00B3042C" w:rsidR="009657C1" w:rsidP="00AB2CE7" w:rsidRDefault="009657C1" w14:paraId="5D7143FB"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8.3.</w:t>
            </w:r>
            <w:r w:rsidRPr="00B3042C">
              <w:rPr>
                <w:rFonts w:asciiTheme="minorHAnsi" w:hAnsiTheme="minorHAnsi" w:cstheme="minorHAnsi"/>
                <w:i/>
                <w:iCs/>
              </w:rPr>
              <w:tab/>
            </w:r>
            <w:r w:rsidRPr="00B3042C">
              <w:rPr>
                <w:rFonts w:asciiTheme="minorHAnsi" w:hAnsiTheme="minorHAnsi" w:cstheme="minorHAnsi"/>
                <w:i/>
                <w:iCs/>
              </w:rPr>
              <w:t>Principle 2 ASM minerals (environment)</w:t>
            </w:r>
          </w:p>
          <w:p w:rsidRPr="00B3042C" w:rsidR="009657C1" w:rsidP="00AB2CE7" w:rsidRDefault="009657C1" w14:paraId="5D49C9E6" w14:textId="77777777">
            <w:pPr>
              <w:shd w:val="clear" w:color="auto" w:fill="FFFFFF" w:themeFill="background1"/>
              <w:rPr>
                <w:rFonts w:asciiTheme="minorHAnsi" w:hAnsiTheme="minorHAnsi" w:cstheme="minorHAnsi"/>
              </w:rPr>
            </w:pPr>
            <w:r w:rsidRPr="00B3042C">
              <w:rPr>
                <w:rFonts w:asciiTheme="minorHAnsi" w:hAnsiTheme="minorHAnsi" w:cstheme="minorHAnsi"/>
              </w:rPr>
              <w:t>Suppliers will be requested to communicate guidance on managing environmental impacts as well as potential opportunities to engage in practical projects encouraging implementation by ASM as appropriate to the production area.</w:t>
            </w:r>
          </w:p>
          <w:p w:rsidRPr="009657C1" w:rsidR="009657C1" w:rsidP="00AB2CE7" w:rsidRDefault="009657C1" w14:paraId="72D374F6" w14:textId="77777777">
            <w:pPr>
              <w:shd w:val="clear" w:color="auto" w:fill="FFFFFF" w:themeFill="background1"/>
              <w:rPr>
                <w:rFonts w:asciiTheme="minorHAnsi" w:hAnsiTheme="minorHAnsi" w:cstheme="minorHAnsi"/>
                <w:b/>
                <w:bCs/>
              </w:rPr>
            </w:pPr>
          </w:p>
          <w:p w:rsidRPr="00B3042C" w:rsidR="009657C1" w:rsidP="00AB2CE7" w:rsidRDefault="009657C1" w14:paraId="353AFD99"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8.4.</w:t>
            </w:r>
            <w:r w:rsidRPr="00B3042C">
              <w:rPr>
                <w:rFonts w:asciiTheme="minorHAnsi" w:hAnsiTheme="minorHAnsi" w:cstheme="minorHAnsi"/>
                <w:i/>
                <w:iCs/>
              </w:rPr>
              <w:tab/>
            </w:r>
            <w:r w:rsidRPr="00B3042C">
              <w:rPr>
                <w:rFonts w:asciiTheme="minorHAnsi" w:hAnsiTheme="minorHAnsi" w:cstheme="minorHAnsi"/>
                <w:i/>
                <w:iCs/>
              </w:rPr>
              <w:t>Principle 3 ASM minerals (health and safety)</w:t>
            </w:r>
          </w:p>
          <w:p w:rsidRPr="00B3042C" w:rsidR="009657C1" w:rsidP="00AB2CE7" w:rsidRDefault="009657C1" w14:paraId="331FB6B7" w14:textId="77777777">
            <w:pPr>
              <w:shd w:val="clear" w:color="auto" w:fill="FFFFFF" w:themeFill="background1"/>
              <w:rPr>
                <w:rFonts w:asciiTheme="minorHAnsi" w:hAnsiTheme="minorHAnsi" w:cstheme="minorHAnsi"/>
              </w:rPr>
            </w:pPr>
            <w:r w:rsidRPr="00B3042C">
              <w:rPr>
                <w:rFonts w:asciiTheme="minorHAnsi" w:hAnsiTheme="minorHAnsi" w:cstheme="minorHAnsi"/>
              </w:rPr>
              <w:t>Suppliers will be requested to communicate guidance on managing health and safety impacts as well as potential opportunities to engage in practical projects encouraging implementation by ASM as appropriate to the production area.</w:t>
            </w:r>
            <w:r w:rsidRPr="00B3042C">
              <w:rPr>
                <w:rFonts w:asciiTheme="minorHAnsi" w:hAnsiTheme="minorHAnsi" w:cstheme="minorHAnsi"/>
              </w:rPr>
              <w:tab/>
            </w:r>
          </w:p>
          <w:p w:rsidRPr="009657C1" w:rsidR="009657C1" w:rsidP="00AB2CE7" w:rsidRDefault="009657C1" w14:paraId="62B1660B" w14:textId="77777777">
            <w:pPr>
              <w:shd w:val="clear" w:color="auto" w:fill="FFFFFF" w:themeFill="background1"/>
              <w:rPr>
                <w:rFonts w:asciiTheme="minorHAnsi" w:hAnsiTheme="minorHAnsi" w:cstheme="minorHAnsi"/>
                <w:b/>
                <w:bCs/>
              </w:rPr>
            </w:pPr>
          </w:p>
          <w:p w:rsidRPr="00B3042C" w:rsidR="009657C1" w:rsidP="00AB2CE7" w:rsidRDefault="009657C1" w14:paraId="4AA48C7C"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8.5.</w:t>
            </w:r>
            <w:r w:rsidRPr="00B3042C">
              <w:rPr>
                <w:rFonts w:asciiTheme="minorHAnsi" w:hAnsiTheme="minorHAnsi" w:cstheme="minorHAnsi"/>
                <w:i/>
                <w:iCs/>
              </w:rPr>
              <w:tab/>
            </w:r>
            <w:r w:rsidRPr="00B3042C">
              <w:rPr>
                <w:rFonts w:asciiTheme="minorHAnsi" w:hAnsiTheme="minorHAnsi" w:cstheme="minorHAnsi"/>
                <w:i/>
                <w:iCs/>
              </w:rPr>
              <w:t>Principle 4 ASM minerals (</w:t>
            </w:r>
            <w:proofErr w:type="spellStart"/>
            <w:r w:rsidRPr="00B3042C">
              <w:rPr>
                <w:rFonts w:asciiTheme="minorHAnsi" w:hAnsiTheme="minorHAnsi" w:cstheme="minorHAnsi"/>
                <w:i/>
                <w:iCs/>
              </w:rPr>
              <w:t>labour</w:t>
            </w:r>
            <w:proofErr w:type="spellEnd"/>
            <w:r w:rsidRPr="00B3042C">
              <w:rPr>
                <w:rFonts w:asciiTheme="minorHAnsi" w:hAnsiTheme="minorHAnsi" w:cstheme="minorHAnsi"/>
                <w:i/>
                <w:iCs/>
              </w:rPr>
              <w:t>)</w:t>
            </w:r>
          </w:p>
          <w:p w:rsidRPr="009657C1" w:rsidR="009657C1" w:rsidP="00AB2CE7" w:rsidRDefault="009657C1" w14:paraId="25AE5EBE" w14:textId="77777777">
            <w:pPr>
              <w:shd w:val="clear" w:color="auto" w:fill="FFFFFF" w:themeFill="background1"/>
              <w:rPr>
                <w:rFonts w:asciiTheme="minorHAnsi" w:hAnsiTheme="minorHAnsi" w:cstheme="minorHAnsi"/>
              </w:rPr>
            </w:pPr>
            <w:r w:rsidRPr="009657C1">
              <w:rPr>
                <w:rFonts w:asciiTheme="minorHAnsi" w:hAnsiTheme="minorHAnsi" w:cstheme="minorHAnsi"/>
              </w:rPr>
              <w:t xml:space="preserve">Suppliers will be requested to communicate guidance to raise awareness regarding concerns over forced or compulsory </w:t>
            </w:r>
            <w:proofErr w:type="spellStart"/>
            <w:r w:rsidRPr="009657C1">
              <w:rPr>
                <w:rFonts w:asciiTheme="minorHAnsi" w:hAnsiTheme="minorHAnsi" w:cstheme="minorHAnsi"/>
              </w:rPr>
              <w:t>labour</w:t>
            </w:r>
            <w:proofErr w:type="spellEnd"/>
            <w:r w:rsidRPr="009657C1">
              <w:rPr>
                <w:rFonts w:asciiTheme="minorHAnsi" w:hAnsiTheme="minorHAnsi" w:cstheme="minorHAnsi"/>
              </w:rPr>
              <w:t xml:space="preserve">, and the worst forms of child </w:t>
            </w:r>
            <w:proofErr w:type="spellStart"/>
            <w:r w:rsidRPr="009657C1">
              <w:rPr>
                <w:rFonts w:asciiTheme="minorHAnsi" w:hAnsiTheme="minorHAnsi" w:cstheme="minorHAnsi"/>
              </w:rPr>
              <w:t>labour</w:t>
            </w:r>
            <w:proofErr w:type="spellEnd"/>
            <w:r w:rsidRPr="009657C1">
              <w:rPr>
                <w:rFonts w:asciiTheme="minorHAnsi" w:hAnsiTheme="minorHAnsi" w:cstheme="minorHAnsi"/>
              </w:rPr>
              <w:t xml:space="preserve"> as well as potential opportunities to engage in practical projects encouraging implementation by ASM as appropriate to the production area.</w:t>
            </w:r>
          </w:p>
          <w:p w:rsidRPr="009657C1" w:rsidR="009657C1" w:rsidP="00AB2CE7" w:rsidRDefault="009657C1" w14:paraId="2D7575DE" w14:textId="77777777">
            <w:pPr>
              <w:shd w:val="clear" w:color="auto" w:fill="FFFFFF" w:themeFill="background1"/>
              <w:rPr>
                <w:rFonts w:asciiTheme="minorHAnsi" w:hAnsiTheme="minorHAnsi" w:cstheme="minorHAnsi"/>
                <w:b/>
                <w:bCs/>
              </w:rPr>
            </w:pPr>
          </w:p>
          <w:p w:rsidRPr="00B3042C" w:rsidR="009657C1" w:rsidP="00AB2CE7" w:rsidRDefault="009657C1" w14:paraId="0E378D22"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8.6.</w:t>
            </w:r>
            <w:r w:rsidRPr="00B3042C">
              <w:rPr>
                <w:rFonts w:asciiTheme="minorHAnsi" w:hAnsiTheme="minorHAnsi" w:cstheme="minorHAnsi"/>
                <w:i/>
                <w:iCs/>
              </w:rPr>
              <w:tab/>
            </w:r>
            <w:r w:rsidRPr="00B3042C">
              <w:rPr>
                <w:rFonts w:asciiTheme="minorHAnsi" w:hAnsiTheme="minorHAnsi" w:cstheme="minorHAnsi"/>
                <w:i/>
                <w:iCs/>
              </w:rPr>
              <w:t>Principle 6 ASM minerals (communities)</w:t>
            </w:r>
          </w:p>
          <w:p w:rsidRPr="009657C1" w:rsidR="009657C1" w:rsidP="00AB2CE7" w:rsidRDefault="009657C1" w14:paraId="042E0FC5" w14:textId="77777777">
            <w:pPr>
              <w:shd w:val="clear" w:color="auto" w:fill="FFFFFF" w:themeFill="background1"/>
              <w:rPr>
                <w:rFonts w:asciiTheme="minorHAnsi" w:hAnsiTheme="minorHAnsi" w:cstheme="minorHAnsi"/>
              </w:rPr>
            </w:pPr>
            <w:r w:rsidRPr="009657C1">
              <w:rPr>
                <w:rFonts w:asciiTheme="minorHAnsi" w:hAnsiTheme="minorHAnsi" w:cstheme="minorHAnsi"/>
              </w:rPr>
              <w:t xml:space="preserve">Suppliers will be requested to communicate guidance on negotiating with local communities and indigenous peoples regarding access to land.  </w:t>
            </w:r>
          </w:p>
          <w:p w:rsidRPr="00B3042C" w:rsidR="009657C1" w:rsidP="00AB2CE7" w:rsidRDefault="009657C1" w14:paraId="761FB7CE" w14:textId="77777777">
            <w:pPr>
              <w:shd w:val="clear" w:color="auto" w:fill="FFFFFF" w:themeFill="background1"/>
              <w:rPr>
                <w:rFonts w:asciiTheme="minorHAnsi" w:hAnsiTheme="minorHAnsi" w:cstheme="minorHAnsi"/>
                <w:i/>
                <w:iCs/>
              </w:rPr>
            </w:pPr>
          </w:p>
          <w:p w:rsidRPr="00B3042C" w:rsidR="009657C1" w:rsidP="00AB2CE7" w:rsidRDefault="009657C1" w14:paraId="39DB3F5D"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8.7.</w:t>
            </w:r>
            <w:r w:rsidRPr="00B3042C">
              <w:rPr>
                <w:rFonts w:asciiTheme="minorHAnsi" w:hAnsiTheme="minorHAnsi" w:cstheme="minorHAnsi"/>
                <w:i/>
                <w:iCs/>
              </w:rPr>
              <w:tab/>
            </w:r>
            <w:r w:rsidRPr="00B3042C">
              <w:rPr>
                <w:rFonts w:asciiTheme="minorHAnsi" w:hAnsiTheme="minorHAnsi" w:cstheme="minorHAnsi"/>
                <w:i/>
                <w:iCs/>
              </w:rPr>
              <w:t>Principle 7 ASM minerals (human rights and conflict)</w:t>
            </w:r>
          </w:p>
          <w:p w:rsidRPr="009657C1" w:rsidR="009657C1" w:rsidP="00AB2CE7" w:rsidRDefault="009657C1" w14:paraId="2B1AB16C" w14:textId="77777777">
            <w:pPr>
              <w:shd w:val="clear" w:color="auto" w:fill="FFFFFF" w:themeFill="background1"/>
              <w:rPr>
                <w:rFonts w:asciiTheme="minorHAnsi" w:hAnsiTheme="minorHAnsi" w:cstheme="minorHAnsi"/>
              </w:rPr>
            </w:pPr>
            <w:r w:rsidRPr="009657C1">
              <w:rPr>
                <w:rFonts w:asciiTheme="minorHAnsi" w:hAnsiTheme="minorHAnsi" w:cstheme="minorHAnsi"/>
              </w:rPr>
              <w:t>Suppliers will be requested to communicate guidance to raise awareness regarding concerns over serious human rights abuses and conflict, as well as potential opportunities to engage in practical projects encouraging implementation by ASM as appropriate to the production area.</w:t>
            </w:r>
          </w:p>
          <w:p w:rsidRPr="009657C1" w:rsidR="009657C1" w:rsidP="00AB2CE7" w:rsidRDefault="009657C1" w14:paraId="3A153F85" w14:textId="77777777">
            <w:pPr>
              <w:shd w:val="clear" w:color="auto" w:fill="FFFFFF" w:themeFill="background1"/>
              <w:rPr>
                <w:rFonts w:asciiTheme="minorHAnsi" w:hAnsiTheme="minorHAnsi" w:cstheme="minorHAnsi"/>
              </w:rPr>
            </w:pPr>
          </w:p>
          <w:p w:rsidRPr="00B3042C" w:rsidR="009657C1" w:rsidP="00AB2CE7" w:rsidRDefault="009657C1" w14:paraId="5C32AF80"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8.8.</w:t>
            </w:r>
            <w:r w:rsidRPr="00B3042C">
              <w:rPr>
                <w:rFonts w:asciiTheme="minorHAnsi" w:hAnsiTheme="minorHAnsi" w:cstheme="minorHAnsi"/>
                <w:i/>
                <w:iCs/>
              </w:rPr>
              <w:tab/>
            </w:r>
            <w:r w:rsidRPr="00B3042C">
              <w:rPr>
                <w:rFonts w:asciiTheme="minorHAnsi" w:hAnsiTheme="minorHAnsi" w:cstheme="minorHAnsi"/>
                <w:i/>
                <w:iCs/>
              </w:rPr>
              <w:t>Suppliers of LSM produced minerals</w:t>
            </w:r>
          </w:p>
          <w:p w:rsidRPr="009657C1" w:rsidR="009657C1" w:rsidP="00AB2CE7" w:rsidRDefault="009657C1" w14:paraId="1F83A7B4" w14:textId="77777777">
            <w:pPr>
              <w:shd w:val="clear" w:color="auto" w:fill="FFFFFF" w:themeFill="background1"/>
              <w:rPr>
                <w:rFonts w:asciiTheme="minorHAnsi" w:hAnsiTheme="minorHAnsi" w:cstheme="minorHAnsi"/>
              </w:rPr>
            </w:pPr>
            <w:r w:rsidRPr="009657C1">
              <w:rPr>
                <w:rFonts w:asciiTheme="minorHAnsi" w:hAnsiTheme="minorHAnsi" w:cstheme="minorHAnsi"/>
              </w:rPr>
              <w:t>Companies will request major suppliers to meet or work towards principles of this Tin Code.</w:t>
            </w:r>
          </w:p>
          <w:p w:rsidRPr="00B3042C" w:rsidR="009657C1" w:rsidP="00AB2CE7" w:rsidRDefault="009657C1" w14:paraId="18C574F1" w14:textId="77777777">
            <w:pPr>
              <w:shd w:val="clear" w:color="auto" w:fill="FFFFFF" w:themeFill="background1"/>
              <w:rPr>
                <w:rFonts w:asciiTheme="minorHAnsi" w:hAnsiTheme="minorHAnsi" w:cstheme="minorHAnsi"/>
                <w:i/>
                <w:iCs/>
              </w:rPr>
            </w:pPr>
          </w:p>
          <w:p w:rsidRPr="00B3042C" w:rsidR="009657C1" w:rsidP="00AB2CE7" w:rsidRDefault="009657C1" w14:paraId="6A23FF24"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8.9.</w:t>
            </w:r>
            <w:r w:rsidRPr="00B3042C">
              <w:rPr>
                <w:rFonts w:asciiTheme="minorHAnsi" w:hAnsiTheme="minorHAnsi" w:cstheme="minorHAnsi"/>
                <w:i/>
                <w:iCs/>
              </w:rPr>
              <w:tab/>
            </w:r>
            <w:r w:rsidRPr="00B3042C">
              <w:rPr>
                <w:rFonts w:asciiTheme="minorHAnsi" w:hAnsiTheme="minorHAnsi" w:cstheme="minorHAnsi"/>
                <w:i/>
                <w:iCs/>
              </w:rPr>
              <w:t>Suppliers of secondary materials</w:t>
            </w:r>
          </w:p>
          <w:p w:rsidRPr="009657C1" w:rsidR="009657C1" w:rsidP="00AB2CE7" w:rsidRDefault="009657C1" w14:paraId="01FFEDC3" w14:textId="77777777">
            <w:pPr>
              <w:shd w:val="clear" w:color="auto" w:fill="FFFFFF" w:themeFill="background1"/>
              <w:rPr>
                <w:rFonts w:asciiTheme="minorHAnsi" w:hAnsiTheme="minorHAnsi" w:cstheme="minorHAnsi"/>
              </w:rPr>
            </w:pPr>
            <w:r w:rsidRPr="009657C1">
              <w:rPr>
                <w:rFonts w:asciiTheme="minorHAnsi" w:hAnsiTheme="minorHAnsi" w:cstheme="minorHAnsi"/>
              </w:rPr>
              <w:t>Companies will implement a system to check suppliers are legally operating and request suppliers meet or work towards principles of this Tin Code.</w:t>
            </w:r>
          </w:p>
          <w:p w:rsidRPr="009657C1" w:rsidR="009657C1" w:rsidP="00AB2CE7" w:rsidRDefault="009657C1" w14:paraId="5250F19C" w14:textId="77777777">
            <w:pPr>
              <w:shd w:val="clear" w:color="auto" w:fill="FFFFFF" w:themeFill="background1"/>
              <w:rPr>
                <w:rFonts w:asciiTheme="minorHAnsi" w:hAnsiTheme="minorHAnsi" w:cstheme="minorHAnsi"/>
                <w:b/>
                <w:bCs/>
              </w:rPr>
            </w:pPr>
          </w:p>
          <w:p w:rsidRPr="00B3042C" w:rsidR="009657C1" w:rsidP="00AB2CE7" w:rsidRDefault="009657C1" w14:paraId="0651C81E" w14:textId="77777777">
            <w:pPr>
              <w:shd w:val="clear" w:color="auto" w:fill="FFFFFF" w:themeFill="background1"/>
              <w:rPr>
                <w:rFonts w:asciiTheme="minorHAnsi" w:hAnsiTheme="minorHAnsi" w:cstheme="minorHAnsi"/>
                <w:i/>
                <w:iCs/>
              </w:rPr>
            </w:pPr>
            <w:r w:rsidRPr="00B3042C">
              <w:rPr>
                <w:rFonts w:asciiTheme="minorHAnsi" w:hAnsiTheme="minorHAnsi" w:cstheme="minorHAnsi"/>
                <w:i/>
                <w:iCs/>
              </w:rPr>
              <w:t>8.10.</w:t>
            </w:r>
            <w:r w:rsidRPr="00B3042C">
              <w:rPr>
                <w:rFonts w:asciiTheme="minorHAnsi" w:hAnsiTheme="minorHAnsi" w:cstheme="minorHAnsi"/>
                <w:i/>
                <w:iCs/>
              </w:rPr>
              <w:tab/>
            </w:r>
            <w:r w:rsidRPr="00B3042C">
              <w:rPr>
                <w:rFonts w:asciiTheme="minorHAnsi" w:hAnsiTheme="minorHAnsi" w:cstheme="minorHAnsi"/>
                <w:i/>
                <w:iCs/>
              </w:rPr>
              <w:t>Suppliers of goods and services</w:t>
            </w:r>
          </w:p>
          <w:p w:rsidRPr="009657C1" w:rsidR="004331B1" w:rsidP="00AB2CE7" w:rsidRDefault="009657C1" w14:paraId="28EB29E3" w14:textId="0A76D43C">
            <w:pPr>
              <w:shd w:val="clear" w:color="auto" w:fill="FFFFFF" w:themeFill="background1"/>
              <w:rPr>
                <w:rFonts w:asciiTheme="minorHAnsi" w:hAnsiTheme="minorHAnsi" w:cstheme="minorHAnsi"/>
              </w:rPr>
            </w:pPr>
            <w:r w:rsidRPr="009657C1">
              <w:rPr>
                <w:rFonts w:asciiTheme="minorHAnsi" w:hAnsiTheme="minorHAnsi" w:cstheme="minorHAnsi"/>
              </w:rPr>
              <w:t>Companies will request major suppliers meet or work towards principles of this Tin Code.</w:t>
            </w:r>
          </w:p>
          <w:p w:rsidRPr="00B3614F" w:rsidR="00C93426" w:rsidP="00AB2CE7" w:rsidRDefault="00C93426" w14:paraId="316585BA" w14:textId="6AB6EF8C">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2E6674F8" w14:textId="77777777">
            <w:pPr>
              <w:shd w:val="clear" w:color="auto" w:fill="FFFFFF" w:themeFill="background1"/>
              <w:rPr>
                <w:rFonts w:asciiTheme="minorHAnsi" w:hAnsiTheme="minorHAnsi" w:cstheme="minorHAnsi"/>
                <w:i/>
                <w:color w:val="A6A6A6" w:themeColor="background1" w:themeShade="A6"/>
              </w:rPr>
            </w:pPr>
          </w:p>
          <w:p w:rsidRPr="00663A52" w:rsidR="00EC08B1" w:rsidP="00AB2CE7" w:rsidRDefault="00663A52" w14:paraId="1EC7EF23" w14:textId="615B1F07">
            <w:pPr>
              <w:shd w:val="clear" w:color="auto" w:fill="FFFFFF" w:themeFill="background1"/>
              <w:rPr>
                <w:rFonts w:asciiTheme="minorHAnsi" w:hAnsiTheme="minorHAnsi" w:cstheme="minorHAnsi"/>
                <w:iCs/>
                <w:color w:val="A6A6A6" w:themeColor="background1" w:themeShade="A6"/>
              </w:rPr>
            </w:pPr>
            <w:sdt>
              <w:sdtPr>
                <w:rPr>
                  <w:rFonts w:cstheme="minorHAnsi"/>
                  <w:b/>
                  <w:bCs/>
                </w:rPr>
                <w:id w:val="1472554147"/>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684725109"/>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4C29747B" w14:textId="77777777">
        <w:tc>
          <w:tcPr>
            <w:tcW w:w="4248" w:type="dxa"/>
            <w:shd w:val="clear" w:color="auto" w:fill="FFFFFF" w:themeFill="background1"/>
          </w:tcPr>
          <w:p w:rsidRPr="00AB2CE7" w:rsidR="00C04823" w:rsidP="00AB2CE7" w:rsidRDefault="00AB5814" w14:paraId="22F46325" w14:textId="77777777">
            <w:pPr>
              <w:shd w:val="clear" w:color="auto" w:fill="FFFFFF" w:themeFill="background1"/>
              <w:jc w:val="both"/>
              <w:rPr>
                <w:b/>
              </w:rPr>
            </w:pPr>
            <w:r w:rsidRPr="00AB2CE7">
              <w:rPr>
                <w:rFonts w:asciiTheme="minorHAnsi" w:hAnsiTheme="minorHAnsi" w:cstheme="minorHAnsi"/>
                <w:b/>
                <w:bCs/>
              </w:rPr>
              <w:t xml:space="preserve">CODE PRINCIPLE 9: </w:t>
            </w:r>
            <w:r w:rsidRPr="00AB2CE7" w:rsidR="00C04823">
              <w:rPr>
                <w:b/>
              </w:rPr>
              <w:t xml:space="preserve">Encourage the understanding, and safe and appropriate use of tin products </w:t>
            </w:r>
          </w:p>
          <w:p w:rsidRPr="00AB2CE7" w:rsidR="00AB5814" w:rsidP="00AB2CE7" w:rsidRDefault="00AB5814" w14:paraId="47D737CA" w14:textId="148C4368">
            <w:pPr>
              <w:shd w:val="clear" w:color="auto" w:fill="FFFFFF" w:themeFill="background1"/>
              <w:rPr>
                <w:rFonts w:asciiTheme="minorHAnsi" w:hAnsiTheme="minorHAnsi" w:cstheme="minorHAnsi"/>
                <w:b/>
                <w:bCs/>
              </w:rPr>
            </w:pPr>
          </w:p>
          <w:p w:rsidRPr="00AB2CE7" w:rsidR="00C07B0B" w:rsidP="00AB2CE7" w:rsidRDefault="00C07B0B" w14:paraId="48400DC6" w14:textId="77777777">
            <w:pPr>
              <w:shd w:val="clear" w:color="auto" w:fill="FFFFFF" w:themeFill="background1"/>
              <w:rPr>
                <w:rFonts w:asciiTheme="minorHAnsi" w:hAnsiTheme="minorHAnsi" w:cstheme="minorHAnsi"/>
              </w:rPr>
            </w:pPr>
            <w:r w:rsidRPr="00AB2CE7">
              <w:rPr>
                <w:rFonts w:asciiTheme="minorHAnsi" w:hAnsiTheme="minorHAnsi" w:cstheme="minorHAnsi"/>
              </w:rPr>
              <w:t>9.</w:t>
            </w:r>
            <w:r w:rsidRPr="00AB2CE7">
              <w:rPr>
                <w:rFonts w:asciiTheme="minorHAnsi" w:hAnsiTheme="minorHAnsi" w:cstheme="minorHAnsi"/>
              </w:rPr>
              <w:tab/>
            </w:r>
            <w:r w:rsidRPr="00AB2CE7">
              <w:rPr>
                <w:rFonts w:asciiTheme="minorHAnsi" w:hAnsiTheme="minorHAnsi" w:cstheme="minorHAnsi"/>
              </w:rPr>
              <w:t>STANDARDS OF PRACTICE</w:t>
            </w:r>
          </w:p>
          <w:p w:rsidRPr="00AB2CE7" w:rsidR="00C07B0B" w:rsidP="00AB2CE7" w:rsidRDefault="00C07B0B" w14:paraId="5C5D2DE9" w14:textId="77777777">
            <w:pPr>
              <w:shd w:val="clear" w:color="auto" w:fill="FFFFFF" w:themeFill="background1"/>
              <w:rPr>
                <w:rFonts w:asciiTheme="minorHAnsi" w:hAnsiTheme="minorHAnsi" w:cstheme="minorHAnsi"/>
                <w:b/>
                <w:bCs/>
              </w:rPr>
            </w:pPr>
          </w:p>
          <w:p w:rsidRPr="00AB2CE7" w:rsidR="00C07B0B" w:rsidP="00AB2CE7" w:rsidRDefault="00C07B0B" w14:paraId="7DB71A55" w14:textId="77777777">
            <w:pPr>
              <w:shd w:val="clear" w:color="auto" w:fill="FFFFFF" w:themeFill="background1"/>
              <w:rPr>
                <w:rFonts w:asciiTheme="minorHAnsi" w:hAnsiTheme="minorHAnsi" w:cstheme="minorHAnsi"/>
                <w:i/>
                <w:iCs/>
              </w:rPr>
            </w:pPr>
            <w:r w:rsidRPr="00AB2CE7">
              <w:rPr>
                <w:rFonts w:asciiTheme="minorHAnsi" w:hAnsiTheme="minorHAnsi" w:cstheme="minorHAnsi"/>
                <w:i/>
                <w:iCs/>
              </w:rPr>
              <w:t>9.1.</w:t>
            </w:r>
            <w:r w:rsidRPr="00AB2CE7">
              <w:rPr>
                <w:rFonts w:asciiTheme="minorHAnsi" w:hAnsiTheme="minorHAnsi" w:cstheme="minorHAnsi"/>
                <w:i/>
                <w:iCs/>
              </w:rPr>
              <w:tab/>
            </w:r>
            <w:r w:rsidRPr="00AB2CE7">
              <w:rPr>
                <w:rFonts w:asciiTheme="minorHAnsi" w:hAnsiTheme="minorHAnsi" w:cstheme="minorHAnsi"/>
                <w:i/>
                <w:iCs/>
              </w:rPr>
              <w:t xml:space="preserve">Understanding potential impacts of tin </w:t>
            </w:r>
          </w:p>
          <w:p w:rsidRPr="00AB2CE7" w:rsidR="00C07B0B" w:rsidP="00AB2CE7" w:rsidRDefault="00C07B0B" w14:paraId="747A3526" w14:textId="77777777">
            <w:pPr>
              <w:shd w:val="clear" w:color="auto" w:fill="FFFFFF" w:themeFill="background1"/>
              <w:rPr>
                <w:rFonts w:asciiTheme="minorHAnsi" w:hAnsiTheme="minorHAnsi" w:cstheme="minorHAnsi"/>
              </w:rPr>
            </w:pPr>
            <w:r w:rsidRPr="00AB2CE7">
              <w:rPr>
                <w:rFonts w:asciiTheme="minorHAnsi" w:hAnsiTheme="minorHAnsi" w:cstheme="minorHAnsi"/>
              </w:rPr>
              <w:t xml:space="preserve">Companies will seek to advance the understanding of the properties of tin and any potential effects on human health and the environment through sound science and data. </w:t>
            </w:r>
          </w:p>
          <w:p w:rsidRPr="00AB2CE7" w:rsidR="00C07B0B" w:rsidP="00AB2CE7" w:rsidRDefault="00C07B0B" w14:paraId="0F55DFD4" w14:textId="77777777">
            <w:pPr>
              <w:shd w:val="clear" w:color="auto" w:fill="FFFFFF" w:themeFill="background1"/>
              <w:rPr>
                <w:rFonts w:asciiTheme="minorHAnsi" w:hAnsiTheme="minorHAnsi" w:cstheme="minorHAnsi"/>
                <w:i/>
                <w:iCs/>
              </w:rPr>
            </w:pPr>
          </w:p>
          <w:p w:rsidRPr="00AB2CE7" w:rsidR="00C07B0B" w:rsidP="00AB2CE7" w:rsidRDefault="00C07B0B" w14:paraId="6C788694" w14:textId="77777777">
            <w:pPr>
              <w:shd w:val="clear" w:color="auto" w:fill="FFFFFF" w:themeFill="background1"/>
              <w:rPr>
                <w:rFonts w:asciiTheme="minorHAnsi" w:hAnsiTheme="minorHAnsi" w:cstheme="minorHAnsi"/>
                <w:i/>
                <w:iCs/>
              </w:rPr>
            </w:pPr>
            <w:r w:rsidRPr="00AB2CE7">
              <w:rPr>
                <w:rFonts w:asciiTheme="minorHAnsi" w:hAnsiTheme="minorHAnsi" w:cstheme="minorHAnsi"/>
                <w:i/>
                <w:iCs/>
              </w:rPr>
              <w:t>9.2.</w:t>
            </w:r>
            <w:r w:rsidRPr="00AB2CE7">
              <w:rPr>
                <w:rFonts w:asciiTheme="minorHAnsi" w:hAnsiTheme="minorHAnsi" w:cstheme="minorHAnsi"/>
                <w:i/>
                <w:iCs/>
              </w:rPr>
              <w:tab/>
            </w:r>
            <w:r w:rsidRPr="00AB2CE7">
              <w:rPr>
                <w:rFonts w:asciiTheme="minorHAnsi" w:hAnsiTheme="minorHAnsi" w:cstheme="minorHAnsi"/>
                <w:i/>
                <w:iCs/>
              </w:rPr>
              <w:t>Encouraging safe and appropriate use</w:t>
            </w:r>
          </w:p>
          <w:p w:rsidRPr="00AB2CE7" w:rsidR="00C07B0B" w:rsidP="00AB2CE7" w:rsidRDefault="00C07B0B" w14:paraId="66CFCF4E" w14:textId="77777777">
            <w:pPr>
              <w:shd w:val="clear" w:color="auto" w:fill="FFFFFF" w:themeFill="background1"/>
              <w:rPr>
                <w:rFonts w:asciiTheme="minorHAnsi" w:hAnsiTheme="minorHAnsi" w:cstheme="minorHAnsi"/>
              </w:rPr>
            </w:pPr>
            <w:r w:rsidRPr="00AB2CE7">
              <w:rPr>
                <w:rFonts w:asciiTheme="minorHAnsi" w:hAnsiTheme="minorHAnsi" w:cstheme="minorHAnsi"/>
              </w:rPr>
              <w:t xml:space="preserve">Companies will support research, innovation and collaboration that promotes safe and efficient production, use and recycling of tin, including to ensure regulatory compliance and efficient use of energy and natural resources </w:t>
            </w:r>
          </w:p>
          <w:p w:rsidRPr="00AB2CE7" w:rsidR="00C07B0B" w:rsidP="00AB2CE7" w:rsidRDefault="00C07B0B" w14:paraId="4D50C0C5" w14:textId="77777777">
            <w:pPr>
              <w:shd w:val="clear" w:color="auto" w:fill="FFFFFF" w:themeFill="background1"/>
              <w:rPr>
                <w:rFonts w:asciiTheme="minorHAnsi" w:hAnsiTheme="minorHAnsi" w:cstheme="minorHAnsi"/>
                <w:b/>
                <w:bCs/>
              </w:rPr>
            </w:pPr>
          </w:p>
          <w:p w:rsidRPr="00AB2CE7" w:rsidR="00C07B0B" w:rsidP="00AB2CE7" w:rsidRDefault="00C07B0B" w14:paraId="2E0032D0" w14:textId="77777777">
            <w:pPr>
              <w:shd w:val="clear" w:color="auto" w:fill="FFFFFF" w:themeFill="background1"/>
              <w:rPr>
                <w:rFonts w:asciiTheme="minorHAnsi" w:hAnsiTheme="minorHAnsi" w:cstheme="minorHAnsi"/>
                <w:i/>
                <w:iCs/>
              </w:rPr>
            </w:pPr>
            <w:r w:rsidRPr="00AB2CE7">
              <w:rPr>
                <w:rFonts w:asciiTheme="minorHAnsi" w:hAnsiTheme="minorHAnsi" w:cstheme="minorHAnsi"/>
                <w:i/>
                <w:iCs/>
              </w:rPr>
              <w:t>9.3.</w:t>
            </w:r>
            <w:r w:rsidRPr="00AB2CE7">
              <w:rPr>
                <w:rFonts w:asciiTheme="minorHAnsi" w:hAnsiTheme="minorHAnsi" w:cstheme="minorHAnsi"/>
                <w:i/>
                <w:iCs/>
              </w:rPr>
              <w:tab/>
            </w:r>
            <w:r w:rsidRPr="00AB2CE7">
              <w:rPr>
                <w:rFonts w:asciiTheme="minorHAnsi" w:hAnsiTheme="minorHAnsi" w:cstheme="minorHAnsi"/>
                <w:i/>
                <w:iCs/>
              </w:rPr>
              <w:t>Communicating appropriate information</w:t>
            </w:r>
          </w:p>
          <w:p w:rsidRPr="00AB2CE7" w:rsidR="00C04823" w:rsidP="00AB2CE7" w:rsidRDefault="00C07B0B" w14:paraId="32C0C872" w14:textId="58AA28F5">
            <w:pPr>
              <w:shd w:val="clear" w:color="auto" w:fill="FFFFFF" w:themeFill="background1"/>
              <w:rPr>
                <w:rFonts w:asciiTheme="minorHAnsi" w:hAnsiTheme="minorHAnsi" w:cstheme="minorHAnsi"/>
              </w:rPr>
            </w:pPr>
            <w:r w:rsidRPr="00AB2CE7">
              <w:rPr>
                <w:rFonts w:asciiTheme="minorHAnsi" w:hAnsiTheme="minorHAnsi" w:cstheme="minorHAnsi"/>
              </w:rPr>
              <w:t>Companies will communicate accurate information on impacts and use of its products, to workers, users in the value chain and wider stakeholders, accounting for the need for appropriate confidentiality.</w:t>
            </w:r>
          </w:p>
          <w:p w:rsidRPr="00AB2CE7" w:rsidR="00B3042C" w:rsidP="00AB2CE7" w:rsidRDefault="00B3042C" w14:paraId="2AC5B2FA" w14:textId="0D4E3768">
            <w:pPr>
              <w:shd w:val="clear" w:color="auto" w:fill="FFFFFF" w:themeFill="background1"/>
              <w:rPr>
                <w:rFonts w:asciiTheme="minorHAnsi" w:hAnsiTheme="minorHAnsi" w:cstheme="minorHAnsi"/>
              </w:rPr>
            </w:pPr>
          </w:p>
        </w:tc>
        <w:tc>
          <w:tcPr>
            <w:tcW w:w="9700" w:type="dxa"/>
            <w:shd w:val="clear" w:color="auto" w:fill="FFFFFF" w:themeFill="background1"/>
          </w:tcPr>
          <w:p w:rsidRPr="00AB2CE7" w:rsidR="00AB5814" w:rsidP="00AB2CE7" w:rsidRDefault="00663A52" w14:paraId="7D6FFC28" w14:textId="011B8F8D">
            <w:pPr>
              <w:shd w:val="clear" w:color="auto" w:fill="FFFFFF" w:themeFill="background1"/>
              <w:rPr>
                <w:rFonts w:asciiTheme="minorHAnsi" w:hAnsiTheme="minorHAnsi" w:cstheme="minorHAnsi"/>
              </w:rPr>
            </w:pPr>
            <w:sdt>
              <w:sdtPr>
                <w:rPr>
                  <w:rFonts w:cstheme="minorHAnsi"/>
                  <w:b/>
                  <w:bCs/>
                </w:rPr>
                <w:id w:val="-1961402846"/>
                <w14:checkbox>
                  <w14:checked w14:val="0"/>
                  <w14:checkedState w14:val="2612" w14:font="MS Gothic"/>
                  <w14:uncheckedState w14:val="2610" w14:font="MS Gothic"/>
                </w14:checkbox>
              </w:sdtPr>
              <w:sdtContent>
                <w:r>
                  <w:rPr>
                    <w:rFonts w:hint="eastAsia" w:ascii="MS Gothic" w:hAnsi="MS Gothic" w:eastAsia="MS Gothic" w:cstheme="minorHAnsi"/>
                    <w:b/>
                    <w:bCs/>
                  </w:rPr>
                  <w:t>☐</w:t>
                </w:r>
              </w:sdtContent>
            </w:sdt>
            <w:r w:rsidRPr="00B3614F">
              <w:rPr>
                <w:rFonts w:asciiTheme="minorHAnsi" w:hAnsiTheme="minorHAnsi" w:cstheme="minorHAnsi"/>
              </w:rPr>
              <w:t xml:space="preserve">  Not applying     </w:t>
            </w:r>
            <w:sdt>
              <w:sdtPr>
                <w:rPr>
                  <w:rFonts w:cstheme="minorHAnsi"/>
                  <w:b/>
                  <w:bCs/>
                </w:rPr>
                <w:id w:val="-1702167345"/>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00B3614F">
              <w:rPr>
                <w:rFonts w:asciiTheme="minorHAnsi" w:hAnsiTheme="minorHAnsi" w:cstheme="minorHAnsi"/>
              </w:rPr>
              <w:t xml:space="preserve"> </w:t>
            </w:r>
            <w:r>
              <w:rPr>
                <w:rFonts w:asciiTheme="minorHAnsi" w:hAnsiTheme="minorHAnsi" w:cstheme="minorHAnsi"/>
              </w:rPr>
              <w:t xml:space="preserve"> </w:t>
            </w:r>
            <w:proofErr w:type="spellStart"/>
            <w:r w:rsidRPr="00B3614F">
              <w:rPr>
                <w:rFonts w:asciiTheme="minorHAnsi" w:hAnsiTheme="minorHAnsi" w:cstheme="minorHAnsi"/>
              </w:rPr>
              <w:t>Applying</w:t>
            </w:r>
            <w:proofErr w:type="spellEnd"/>
            <w:r w:rsidRPr="00B3614F">
              <w:rPr>
                <w:rFonts w:asciiTheme="minorHAnsi" w:hAnsiTheme="minorHAnsi" w:cstheme="minorHAnsi"/>
              </w:rPr>
              <w:t xml:space="preserve"> </w:t>
            </w:r>
            <w:r w:rsidRPr="00B3614F">
              <w:rPr>
                <w:rFonts w:asciiTheme="minorHAnsi" w:hAnsiTheme="minorHAnsi" w:cstheme="minorHAnsi"/>
                <w:i/>
              </w:rPr>
              <w:t>[If applying</w:t>
            </w:r>
            <w:r>
              <w:rPr>
                <w:rFonts w:asciiTheme="minorHAnsi" w:hAnsiTheme="minorHAnsi" w:cstheme="minorHAnsi"/>
                <w:i/>
              </w:rPr>
              <w:t xml:space="preserve">, please </w:t>
            </w:r>
            <w:r w:rsidRPr="00B3614F">
              <w:rPr>
                <w:rFonts w:asciiTheme="minorHAnsi" w:hAnsiTheme="minorHAnsi" w:cstheme="minorHAnsi"/>
                <w:i/>
              </w:rPr>
              <w:t xml:space="preserve">specify </w:t>
            </w:r>
            <w:r>
              <w:rPr>
                <w:rFonts w:asciiTheme="minorHAnsi" w:hAnsiTheme="minorHAnsi" w:cstheme="minorHAnsi"/>
                <w:i/>
              </w:rPr>
              <w:t xml:space="preserve">which Standards of Practice (SOP) and briefly describe relevant </w:t>
            </w:r>
            <w:r w:rsidRPr="00B3614F">
              <w:rPr>
                <w:rFonts w:asciiTheme="minorHAnsi" w:hAnsiTheme="minorHAnsi" w:cstheme="minorHAnsi"/>
                <w:i/>
              </w:rPr>
              <w:t>auditing experience and competency in this area]</w:t>
            </w:r>
          </w:p>
        </w:tc>
      </w:tr>
      <w:tr w:rsidR="00AB5814" w:rsidTr="00AB2CE7" w14:paraId="54A65882" w14:textId="77777777">
        <w:tc>
          <w:tcPr>
            <w:tcW w:w="4248" w:type="dxa"/>
            <w:shd w:val="clear" w:color="auto" w:fill="FFFFFF" w:themeFill="background1"/>
          </w:tcPr>
          <w:p w:rsidR="00AB5814" w:rsidP="00AB2CE7" w:rsidRDefault="00AB5814" w14:paraId="53A95755" w14:textId="7B53AE36">
            <w:pPr>
              <w:shd w:val="clear" w:color="auto" w:fill="FFFFFF" w:themeFill="background1"/>
              <w:rPr>
                <w:b/>
              </w:rPr>
            </w:pPr>
            <w:r w:rsidRPr="009469AC">
              <w:rPr>
                <w:rFonts w:asciiTheme="minorHAnsi" w:hAnsiTheme="minorHAnsi" w:cstheme="minorHAnsi"/>
                <w:b/>
                <w:bCs/>
              </w:rPr>
              <w:t>CODE PRINCIPLE 10:</w:t>
            </w:r>
            <w:r>
              <w:rPr>
                <w:rFonts w:asciiTheme="minorHAnsi" w:hAnsiTheme="minorHAnsi" w:cstheme="minorHAnsi"/>
                <w:b/>
                <w:bCs/>
              </w:rPr>
              <w:t xml:space="preserve"> </w:t>
            </w:r>
            <w:r w:rsidR="007D01DC">
              <w:rPr>
                <w:b/>
              </w:rPr>
              <w:t xml:space="preserve">Work towards </w:t>
            </w:r>
            <w:r w:rsidRPr="00F709B6" w:rsidR="007D01DC">
              <w:rPr>
                <w:b/>
              </w:rPr>
              <w:t xml:space="preserve">reporting against the </w:t>
            </w:r>
            <w:r w:rsidRPr="0061586A" w:rsidR="007D01DC">
              <w:rPr>
                <w:b/>
              </w:rPr>
              <w:t>Tin</w:t>
            </w:r>
            <w:r w:rsidRPr="00F709B6" w:rsidR="007D01DC">
              <w:rPr>
                <w:b/>
              </w:rPr>
              <w:t xml:space="preserve"> Code</w:t>
            </w:r>
          </w:p>
          <w:p w:rsidR="007D01DC" w:rsidP="00AB2CE7" w:rsidRDefault="007D01DC" w14:paraId="7A33F19D" w14:textId="77777777">
            <w:pPr>
              <w:shd w:val="clear" w:color="auto" w:fill="FFFFFF" w:themeFill="background1"/>
              <w:rPr>
                <w:b/>
                <w:bCs/>
              </w:rPr>
            </w:pPr>
          </w:p>
          <w:p w:rsidR="00AB2CE7" w:rsidP="00AB2CE7" w:rsidRDefault="00AB2CE7" w14:paraId="57196137" w14:textId="77777777">
            <w:pPr>
              <w:pStyle w:val="ListParagraph"/>
              <w:numPr>
                <w:ilvl w:val="0"/>
                <w:numId w:val="12"/>
              </w:numPr>
              <w:shd w:val="clear" w:color="auto" w:fill="FFFFFF" w:themeFill="background1"/>
              <w:ind w:left="567" w:hanging="567"/>
              <w:jc w:val="both"/>
              <w:rPr>
                <w:i/>
              </w:rPr>
            </w:pPr>
            <w:r>
              <w:rPr>
                <w:i/>
              </w:rPr>
              <w:t>STANDARDS OF PRACTICE</w:t>
            </w:r>
          </w:p>
          <w:p w:rsidRPr="00EA3C7A" w:rsidR="00AB2CE7" w:rsidP="00AB2CE7" w:rsidRDefault="00AB2CE7" w14:paraId="03B36FB9" w14:textId="77777777">
            <w:pPr>
              <w:pStyle w:val="ListParagraph"/>
              <w:shd w:val="clear" w:color="auto" w:fill="FFFFFF" w:themeFill="background1"/>
              <w:ind w:left="567"/>
              <w:jc w:val="both"/>
              <w:rPr>
                <w:i/>
              </w:rPr>
            </w:pPr>
          </w:p>
          <w:p w:rsidRPr="00376CDE" w:rsidR="00AB2CE7" w:rsidP="00AB2CE7" w:rsidRDefault="00AB2CE7" w14:paraId="15D1BF89" w14:textId="77777777">
            <w:pPr>
              <w:shd w:val="clear" w:color="auto" w:fill="FFFFFF" w:themeFill="background1"/>
              <w:jc w:val="both"/>
              <w:rPr>
                <w:i/>
              </w:rPr>
            </w:pPr>
            <w:r>
              <w:rPr>
                <w:i/>
              </w:rPr>
              <w:t>10.1</w:t>
            </w:r>
            <w:r>
              <w:rPr>
                <w:i/>
              </w:rPr>
              <w:tab/>
            </w:r>
            <w:r w:rsidRPr="00376CDE">
              <w:rPr>
                <w:i/>
              </w:rPr>
              <w:t xml:space="preserve">Policy </w:t>
            </w:r>
            <w:r>
              <w:rPr>
                <w:i/>
              </w:rPr>
              <w:t>r</w:t>
            </w:r>
            <w:r w:rsidRPr="00376CDE">
              <w:rPr>
                <w:i/>
              </w:rPr>
              <w:t xml:space="preserve">eview </w:t>
            </w:r>
          </w:p>
          <w:p w:rsidRPr="004A1379" w:rsidR="00AB2CE7" w:rsidP="00AB2CE7" w:rsidRDefault="00AB2CE7" w14:paraId="2AADAE82" w14:textId="77777777">
            <w:pPr>
              <w:shd w:val="clear" w:color="auto" w:fill="FFFFFF" w:themeFill="background1"/>
              <w:ind w:left="720"/>
              <w:jc w:val="both"/>
              <w:rPr>
                <w:iCs/>
              </w:rPr>
            </w:pPr>
            <w:r w:rsidRPr="004A1379">
              <w:rPr>
                <w:iCs/>
              </w:rPr>
              <w:t>Companies will review published policies at least annually to reflect any changes to company expectations in relation to standard 1.1</w:t>
            </w:r>
          </w:p>
          <w:p w:rsidRPr="00376CDE" w:rsidR="00AB2CE7" w:rsidP="00AB2CE7" w:rsidRDefault="00AB2CE7" w14:paraId="640C6C7E" w14:textId="77777777">
            <w:pPr>
              <w:shd w:val="clear" w:color="auto" w:fill="FFFFFF" w:themeFill="background1"/>
              <w:ind w:left="720"/>
              <w:jc w:val="both"/>
              <w:rPr>
                <w:i/>
              </w:rPr>
            </w:pPr>
          </w:p>
          <w:p w:rsidRPr="00376CDE" w:rsidR="00AB2CE7" w:rsidP="00AB2CE7" w:rsidRDefault="00AB2CE7" w14:paraId="4BAB119D" w14:textId="77777777">
            <w:pPr>
              <w:shd w:val="clear" w:color="auto" w:fill="FFFFFF" w:themeFill="background1"/>
              <w:jc w:val="both"/>
              <w:rPr>
                <w:i/>
              </w:rPr>
            </w:pPr>
            <w:r w:rsidRPr="00376CDE">
              <w:rPr>
                <w:i/>
              </w:rPr>
              <w:t>10.2</w:t>
            </w:r>
            <w:r w:rsidRPr="00376CDE">
              <w:rPr>
                <w:i/>
              </w:rPr>
              <w:tab/>
            </w:r>
            <w:r w:rsidRPr="00376CDE">
              <w:rPr>
                <w:i/>
              </w:rPr>
              <w:t>Communicating reporting information</w:t>
            </w:r>
          </w:p>
          <w:p w:rsidRPr="004A1379" w:rsidR="00AB2CE7" w:rsidP="00AB2CE7" w:rsidRDefault="00AB2CE7" w14:paraId="7CCF86D4" w14:textId="77777777">
            <w:pPr>
              <w:shd w:val="clear" w:color="auto" w:fill="FFFFFF" w:themeFill="background1"/>
              <w:ind w:left="720"/>
              <w:jc w:val="both"/>
              <w:rPr>
                <w:iCs/>
              </w:rPr>
            </w:pPr>
            <w:r w:rsidRPr="004A1379">
              <w:rPr>
                <w:iCs/>
              </w:rPr>
              <w:t xml:space="preserve">Companies will </w:t>
            </w:r>
            <w:r>
              <w:rPr>
                <w:iCs/>
              </w:rPr>
              <w:t xml:space="preserve">support and </w:t>
            </w:r>
            <w:r w:rsidRPr="004A1379">
              <w:rPr>
                <w:iCs/>
              </w:rPr>
              <w:t>agree to the</w:t>
            </w:r>
            <w:r>
              <w:rPr>
                <w:iCs/>
              </w:rPr>
              <w:t xml:space="preserve"> annual</w:t>
            </w:r>
            <w:r w:rsidRPr="004A1379">
              <w:rPr>
                <w:iCs/>
              </w:rPr>
              <w:t xml:space="preserve"> publication of a report of activities against the Principles and Standards of the Tin Code.</w:t>
            </w:r>
          </w:p>
          <w:p w:rsidRPr="00376CDE" w:rsidR="00AB2CE7" w:rsidP="00AB2CE7" w:rsidRDefault="00AB2CE7" w14:paraId="40746834" w14:textId="77777777">
            <w:pPr>
              <w:shd w:val="clear" w:color="auto" w:fill="FFFFFF" w:themeFill="background1"/>
              <w:jc w:val="both"/>
              <w:rPr>
                <w:i/>
              </w:rPr>
            </w:pPr>
          </w:p>
          <w:p w:rsidRPr="00376CDE" w:rsidR="00AB2CE7" w:rsidP="00AB2CE7" w:rsidRDefault="00AB2CE7" w14:paraId="4CCE7007" w14:textId="77777777">
            <w:pPr>
              <w:shd w:val="clear" w:color="auto" w:fill="FFFFFF" w:themeFill="background1"/>
              <w:jc w:val="both"/>
              <w:rPr>
                <w:i/>
              </w:rPr>
            </w:pPr>
            <w:r w:rsidRPr="00376CDE">
              <w:rPr>
                <w:i/>
              </w:rPr>
              <w:t>10.3</w:t>
            </w:r>
            <w:r w:rsidRPr="00376CDE">
              <w:rPr>
                <w:i/>
              </w:rPr>
              <w:tab/>
            </w:r>
            <w:r w:rsidRPr="00376CDE">
              <w:rPr>
                <w:i/>
              </w:rPr>
              <w:t xml:space="preserve">Management </w:t>
            </w:r>
            <w:r>
              <w:rPr>
                <w:i/>
              </w:rPr>
              <w:t>r</w:t>
            </w:r>
            <w:r w:rsidRPr="00376CDE">
              <w:rPr>
                <w:i/>
              </w:rPr>
              <w:t>eview</w:t>
            </w:r>
          </w:p>
          <w:p w:rsidRPr="00AB2CE7" w:rsidR="00F02EF1" w:rsidP="00AB2CE7" w:rsidRDefault="00AB2CE7" w14:paraId="170BAE24" w14:textId="27F2C914">
            <w:pPr>
              <w:shd w:val="clear" w:color="auto" w:fill="FFFFFF" w:themeFill="background1"/>
              <w:ind w:left="720"/>
              <w:jc w:val="both"/>
              <w:rPr>
                <w:iCs/>
              </w:rPr>
            </w:pPr>
            <w:r w:rsidRPr="004A1379">
              <w:rPr>
                <w:iCs/>
              </w:rPr>
              <w:t>Companies will ensure the above public information related to the Tin Code is approved by senior responsible management</w:t>
            </w:r>
          </w:p>
          <w:p w:rsidRPr="00B3614F" w:rsidR="00F02EF1" w:rsidP="00AB2CE7" w:rsidRDefault="00F02EF1" w14:paraId="795798FA" w14:textId="020BBAD8">
            <w:pPr>
              <w:shd w:val="clear" w:color="auto" w:fill="FFFFFF" w:themeFill="background1"/>
              <w:rPr>
                <w:rFonts w:asciiTheme="minorHAnsi" w:hAnsiTheme="minorHAnsi" w:cstheme="minorHAnsi"/>
              </w:rPr>
            </w:pPr>
          </w:p>
        </w:tc>
        <w:tc>
          <w:tcPr>
            <w:tcW w:w="9700" w:type="dxa"/>
            <w:shd w:val="clear" w:color="auto" w:fill="FFFFFF" w:themeFill="background1"/>
          </w:tcPr>
          <w:p w:rsidR="00AB5814" w:rsidP="00AB2CE7" w:rsidRDefault="00AB5814" w14:paraId="0E46B034" w14:textId="7491C0E4">
            <w:pPr>
              <w:shd w:val="clear" w:color="auto" w:fill="FFFFFF" w:themeFill="background1"/>
              <w:rPr>
                <w:rFonts w:asciiTheme="minorHAnsi" w:hAnsiTheme="minorHAnsi" w:cstheme="minorBidi"/>
                <w:i/>
                <w:color w:val="A6A6A6" w:themeColor="background1" w:themeShade="A6"/>
              </w:rPr>
            </w:pPr>
          </w:p>
          <w:p w:rsidRPr="00AB2CE7" w:rsidR="00663A52" w:rsidP="00AB2CE7" w:rsidRDefault="00663A52" w14:paraId="3094B9BD" w14:textId="6BF8D2FB">
            <w:pPr>
              <w:shd w:val="clear" w:color="auto" w:fill="FFFFFF" w:themeFill="background1"/>
              <w:rPr>
                <w:rFonts w:asciiTheme="minorHAnsi" w:hAnsiTheme="minorHAnsi" w:cstheme="minorBidi"/>
                <w:i/>
                <w:color w:val="A6A6A6" w:themeColor="background1" w:themeShade="A6"/>
              </w:rPr>
            </w:pPr>
            <w:sdt>
              <w:sdtPr>
                <w:rPr>
                  <w:b/>
                </w:rPr>
                <w:id w:val="-1849398726"/>
                <w:placeholder>
                  <w:docPart w:val="BFC693E74086467E9EE5CACF54D4FB90"/>
                </w:placeholder>
                <w14:checkbox>
                  <w14:checked w14:val="0"/>
                  <w14:checkedState w14:val="2612" w14:font="MS Gothic"/>
                  <w14:uncheckedState w14:val="2610" w14:font="MS Gothic"/>
                </w14:checkbox>
              </w:sdtPr>
              <w:sdtContent>
                <w:r w:rsidRPr="4DCBCBD2">
                  <w:rPr>
                    <w:rFonts w:hint="eastAsia" w:ascii="MS Gothic" w:hAnsi="MS Gothic" w:eastAsia="MS Gothic" w:cstheme="minorBidi"/>
                    <w:b/>
                  </w:rPr>
                  <w:t>☐</w:t>
                </w:r>
              </w:sdtContent>
            </w:sdt>
            <w:r w:rsidRPr="4DCBCBD2">
              <w:rPr>
                <w:rFonts w:asciiTheme="minorHAnsi" w:hAnsiTheme="minorHAnsi" w:cstheme="minorBidi"/>
              </w:rPr>
              <w:t xml:space="preserve">  Not applying     </w:t>
            </w:r>
            <w:sdt>
              <w:sdtPr>
                <w:rPr>
                  <w:b/>
                </w:rPr>
                <w:id w:val="-1774392209"/>
                <w:placeholder>
                  <w:docPart w:val="BFC693E74086467E9EE5CACF54D4FB90"/>
                </w:placeholder>
                <w14:checkbox>
                  <w14:checked w14:val="0"/>
                  <w14:checkedState w14:val="2612" w14:font="MS Gothic"/>
                  <w14:uncheckedState w14:val="2610" w14:font="MS Gothic"/>
                </w14:checkbox>
              </w:sdtPr>
              <w:sdtContent>
                <w:r w:rsidRPr="00B3614F">
                  <w:rPr>
                    <w:rFonts w:ascii="Segoe UI Symbol" w:hAnsi="Segoe UI Symbol" w:eastAsia="MS Gothic" w:cs="Segoe UI Symbol"/>
                  </w:rPr>
                  <w:t>☐</w:t>
                </w:r>
              </w:sdtContent>
            </w:sdt>
            <w:r w:rsidRPr="4DCBCBD2">
              <w:rPr>
                <w:rFonts w:asciiTheme="minorHAnsi" w:hAnsiTheme="minorHAnsi" w:cstheme="minorBidi"/>
              </w:rPr>
              <w:t xml:space="preserve">  </w:t>
            </w:r>
            <w:proofErr w:type="spellStart"/>
            <w:r w:rsidRPr="4DCBCBD2">
              <w:rPr>
                <w:rFonts w:asciiTheme="minorHAnsi" w:hAnsiTheme="minorHAnsi" w:cstheme="minorBidi"/>
              </w:rPr>
              <w:t>Applying</w:t>
            </w:r>
            <w:proofErr w:type="spellEnd"/>
            <w:r w:rsidRPr="4DCBCBD2">
              <w:rPr>
                <w:rFonts w:asciiTheme="minorHAnsi" w:hAnsiTheme="minorHAnsi" w:cstheme="minorBidi"/>
              </w:rPr>
              <w:t xml:space="preserve"> </w:t>
            </w:r>
            <w:r w:rsidRPr="4DCBCBD2">
              <w:rPr>
                <w:rFonts w:asciiTheme="minorHAnsi" w:hAnsiTheme="minorHAnsi" w:cstheme="minorBidi"/>
                <w:i/>
              </w:rPr>
              <w:t>[If applying, please specify which Standards of Practice (SOP) and briefly describe relevant auditing experience and competency in this area]</w:t>
            </w:r>
          </w:p>
        </w:tc>
      </w:tr>
    </w:tbl>
    <w:p w:rsidR="00671FF6" w:rsidP="00AB2CE7" w:rsidRDefault="00671FF6" w14:paraId="14C027A0" w14:textId="3270F60C">
      <w:pPr>
        <w:shd w:val="clear" w:color="auto" w:fill="FFFFFF" w:themeFill="background1"/>
        <w:spacing w:after="0"/>
      </w:pPr>
    </w:p>
    <w:p w:rsidR="00671FF6" w:rsidP="00AB2CE7" w:rsidRDefault="00671FF6" w14:paraId="35A72DED" w14:textId="373835DA">
      <w:pPr>
        <w:shd w:val="clear" w:color="auto" w:fill="FFFFFF" w:themeFill="background1"/>
        <w:spacing w:after="0"/>
      </w:pPr>
    </w:p>
    <w:p w:rsidR="00671FF6" w:rsidP="00AB2CE7" w:rsidRDefault="00671FF6" w14:paraId="0276AA77" w14:textId="14976EF3">
      <w:pPr>
        <w:shd w:val="clear" w:color="auto" w:fill="FFFFFF" w:themeFill="background1"/>
        <w:spacing w:after="0"/>
      </w:pPr>
    </w:p>
    <w:p w:rsidR="00494A3B" w:rsidP="00AB2CE7" w:rsidRDefault="00494A3B" w14:paraId="32782E03" w14:textId="77777777">
      <w:pPr>
        <w:shd w:val="clear" w:color="auto" w:fill="FFFFFF" w:themeFill="background1"/>
        <w:rPr>
          <w:rFonts w:eastAsia="Times New Roman" w:asciiTheme="majorHAnsi" w:hAnsiTheme="majorHAnsi" w:cstheme="majorBidi"/>
          <w:bCs/>
          <w:color w:val="0070C0"/>
          <w:sz w:val="32"/>
          <w:szCs w:val="32"/>
          <w:lang w:val="en-US"/>
        </w:rPr>
      </w:pPr>
      <w:bookmarkStart w:name="_Toc60978621" w:id="10"/>
      <w:bookmarkStart w:name="_Toc61521041" w:id="11"/>
      <w:bookmarkStart w:name="_Toc61627460" w:id="12"/>
      <w:r>
        <w:rPr>
          <w:rFonts w:eastAsia="Times New Roman"/>
          <w:lang w:val="en-US"/>
        </w:rPr>
        <w:br w:type="page"/>
      </w:r>
    </w:p>
    <w:p w:rsidRPr="006271A0" w:rsidR="00730034" w:rsidP="00AB2CE7" w:rsidRDefault="00730034" w14:paraId="665FA596" w14:textId="10980157">
      <w:pPr>
        <w:pStyle w:val="CodeHead1"/>
        <w:shd w:val="clear" w:color="auto" w:fill="FFFFFF" w:themeFill="background1"/>
        <w:ind w:left="0" w:firstLine="0"/>
        <w:rPr>
          <w:rFonts w:eastAsia="Times New Roman"/>
          <w:lang w:val="en-US"/>
        </w:rPr>
      </w:pPr>
      <w:r w:rsidRPr="004E5068">
        <w:rPr>
          <w:rFonts w:eastAsia="Times New Roman"/>
          <w:lang w:val="en-US"/>
        </w:rPr>
        <w:t xml:space="preserve">Section </w:t>
      </w:r>
      <w:r w:rsidR="00BF33B1">
        <w:rPr>
          <w:rFonts w:eastAsia="Times New Roman"/>
          <w:lang w:val="en-US"/>
        </w:rPr>
        <w:t>4</w:t>
      </w:r>
      <w:r w:rsidRPr="004E5068">
        <w:rPr>
          <w:rFonts w:eastAsia="Times New Roman"/>
          <w:lang w:val="en-US"/>
        </w:rPr>
        <w:t xml:space="preserve">: </w:t>
      </w:r>
      <w:r>
        <w:rPr>
          <w:rFonts w:eastAsia="Times New Roman"/>
          <w:lang w:val="en-US"/>
        </w:rPr>
        <w:t>Other information</w:t>
      </w:r>
      <w:bookmarkEnd w:id="10"/>
      <w:bookmarkEnd w:id="11"/>
      <w:bookmarkEnd w:id="12"/>
    </w:p>
    <w:p w:rsidR="00C63E57" w:rsidP="00AB2CE7" w:rsidRDefault="00C63E57" w14:paraId="2AEB6E89" w14:textId="77777777">
      <w:pPr>
        <w:shd w:val="clear" w:color="auto" w:fill="FFFFFF" w:themeFill="background1"/>
      </w:pPr>
    </w:p>
    <w:p w:rsidRPr="00047D28" w:rsidR="00730034" w:rsidP="00AB2CE7" w:rsidRDefault="00D5522D" w14:paraId="7E604E2B" w14:textId="04769961">
      <w:pPr>
        <w:shd w:val="clear" w:color="auto" w:fill="FFFFFF" w:themeFill="background1"/>
      </w:pPr>
      <w:r>
        <w:t xml:space="preserve">In addition to the information provided above, please </w:t>
      </w:r>
      <w:r w:rsidR="00C63E57">
        <w:t>add</w:t>
      </w:r>
      <w:r>
        <w:t xml:space="preserve"> any further details relevant to your application</w:t>
      </w:r>
      <w:r w:rsidR="005F6B54">
        <w:t xml:space="preserve"> </w:t>
      </w:r>
      <w:r w:rsidR="00C63E57">
        <w:t xml:space="preserve">and </w:t>
      </w:r>
      <w:r w:rsidRPr="00EE2179" w:rsidR="00C63E57">
        <w:rPr>
          <w:u w:val="single"/>
        </w:rPr>
        <w:t>append</w:t>
      </w:r>
      <w:r w:rsidRPr="00EE2179" w:rsidR="005F6B54">
        <w:rPr>
          <w:u w:val="single"/>
        </w:rPr>
        <w:t xml:space="preserve"> a current CV</w:t>
      </w:r>
      <w:r>
        <w:t>.</w:t>
      </w:r>
    </w:p>
    <w:tbl>
      <w:tblPr>
        <w:tblStyle w:val="TableGrid"/>
        <w:tblW w:w="0" w:type="auto"/>
        <w:tblLook w:val="04A0" w:firstRow="1" w:lastRow="0" w:firstColumn="1" w:lastColumn="0" w:noHBand="0" w:noVBand="1"/>
      </w:tblPr>
      <w:tblGrid>
        <w:gridCol w:w="14174"/>
      </w:tblGrid>
      <w:tr w:rsidR="00730034" w:rsidTr="00730034" w14:paraId="0BA61A75" w14:textId="77777777">
        <w:tc>
          <w:tcPr>
            <w:tcW w:w="14174" w:type="dxa"/>
          </w:tcPr>
          <w:p w:rsidR="00730034" w:rsidP="00AB2CE7" w:rsidRDefault="00730034" w14:paraId="716D5D6D" w14:textId="77777777">
            <w:pPr>
              <w:shd w:val="clear" w:color="auto" w:fill="FFFFFF" w:themeFill="background1"/>
              <w:rPr>
                <w:rFonts w:ascii="Calibri" w:hAnsi="Calibri" w:cs="Calibri"/>
                <w:sz w:val="28"/>
                <w:szCs w:val="28"/>
              </w:rPr>
            </w:pPr>
          </w:p>
        </w:tc>
      </w:tr>
    </w:tbl>
    <w:tbl>
      <w:tblPr>
        <w:tblW w:w="14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29"/>
      </w:tblGrid>
      <w:tr w:rsidRPr="007E3962" w:rsidR="00730034" w:rsidTr="00C63E57" w14:paraId="7401A646" w14:textId="77777777">
        <w:trPr>
          <w:trHeight w:val="5935" w:hRule="exact"/>
        </w:trPr>
        <w:tc>
          <w:tcPr>
            <w:tcW w:w="14029" w:type="dxa"/>
          </w:tcPr>
          <w:p w:rsidRPr="007E3962" w:rsidR="00730034" w:rsidP="00AB2CE7" w:rsidRDefault="00730034" w14:paraId="69D03802" w14:textId="65D8F249">
            <w:pPr>
              <w:shd w:val="clear" w:color="auto" w:fill="FFFFFF" w:themeFill="background1"/>
              <w:spacing w:after="0" w:line="240" w:lineRule="auto"/>
              <w:rPr>
                <w:rFonts w:cs="Arial"/>
              </w:rPr>
            </w:pPr>
          </w:p>
        </w:tc>
      </w:tr>
    </w:tbl>
    <w:p w:rsidRPr="006271A0" w:rsidR="006271A0" w:rsidP="00AB2CE7" w:rsidRDefault="006271A0" w14:paraId="0E7150E2" w14:textId="77777777">
      <w:pPr>
        <w:shd w:val="clear" w:color="auto" w:fill="FFFFFF" w:themeFill="background1"/>
        <w:rPr>
          <w:lang w:val="en-US"/>
        </w:rPr>
      </w:pPr>
      <w:bookmarkStart w:name="_Toc60978622" w:id="13"/>
    </w:p>
    <w:p w:rsidR="00BF33B1" w:rsidP="00AB2CE7" w:rsidRDefault="00BF33B1" w14:paraId="0B2D6C42" w14:textId="77777777">
      <w:pPr>
        <w:shd w:val="clear" w:color="auto" w:fill="FFFFFF" w:themeFill="background1"/>
        <w:rPr>
          <w:rFonts w:eastAsia="Times New Roman" w:asciiTheme="majorHAnsi" w:hAnsiTheme="majorHAnsi" w:cstheme="majorBidi"/>
          <w:bCs/>
          <w:color w:val="0070C0"/>
          <w:sz w:val="32"/>
          <w:szCs w:val="32"/>
          <w:lang w:val="en-US"/>
        </w:rPr>
      </w:pPr>
      <w:r>
        <w:rPr>
          <w:rFonts w:eastAsia="Times New Roman"/>
          <w:lang w:val="en-US"/>
        </w:rPr>
        <w:br w:type="page"/>
      </w:r>
    </w:p>
    <w:p w:rsidRPr="004E5068" w:rsidR="00047D28" w:rsidP="00AB2CE7" w:rsidRDefault="00386071" w14:paraId="2A3DABF2" w14:textId="0E895C20">
      <w:pPr>
        <w:pStyle w:val="CodeHead1"/>
        <w:shd w:val="clear" w:color="auto" w:fill="FFFFFF" w:themeFill="background1"/>
        <w:rPr>
          <w:rFonts w:eastAsia="Times New Roman"/>
          <w:lang w:val="en-US"/>
        </w:rPr>
      </w:pPr>
      <w:bookmarkStart w:name="_Toc61521042" w:id="14"/>
      <w:bookmarkStart w:name="_Toc61627461" w:id="15"/>
      <w:r w:rsidRPr="004E5068">
        <w:rPr>
          <w:rFonts w:eastAsia="Times New Roman"/>
          <w:lang w:val="en-US"/>
        </w:rPr>
        <w:t xml:space="preserve">Section </w:t>
      </w:r>
      <w:r w:rsidR="00BF33B1">
        <w:rPr>
          <w:rFonts w:eastAsia="Times New Roman"/>
          <w:lang w:val="en-US"/>
        </w:rPr>
        <w:t>5</w:t>
      </w:r>
      <w:r w:rsidRPr="004E5068">
        <w:rPr>
          <w:rFonts w:eastAsia="Times New Roman"/>
          <w:lang w:val="en-US"/>
        </w:rPr>
        <w:t xml:space="preserve">: </w:t>
      </w:r>
      <w:r w:rsidRPr="004E5068" w:rsidR="00047D28">
        <w:rPr>
          <w:rFonts w:eastAsia="Times New Roman"/>
          <w:lang w:val="en-US"/>
        </w:rPr>
        <w:t>Declaration</w:t>
      </w:r>
      <w:bookmarkEnd w:id="13"/>
      <w:bookmarkEnd w:id="14"/>
      <w:bookmarkEnd w:id="15"/>
    </w:p>
    <w:p w:rsidRPr="009422EC" w:rsidR="00047D28" w:rsidP="00AB2CE7" w:rsidRDefault="00047D28" w14:paraId="36C5E317" w14:textId="77777777">
      <w:pPr>
        <w:shd w:val="clear" w:color="auto" w:fill="FFFFFF" w:themeFill="background1"/>
        <w:spacing w:after="0"/>
        <w:rPr>
          <w:lang w:val="en-US"/>
        </w:rPr>
      </w:pPr>
    </w:p>
    <w:p w:rsidRPr="00EE08E2" w:rsidR="00047D28" w:rsidP="00AB2CE7" w:rsidRDefault="00047D28" w14:paraId="1AFA2381" w14:textId="11E4CDBD">
      <w:pPr>
        <w:shd w:val="clear" w:color="auto" w:fill="FFFFFF" w:themeFill="background1"/>
        <w:spacing w:after="0"/>
      </w:pPr>
      <w:r w:rsidRPr="00EE08E2">
        <w:t xml:space="preserve">The lead auditor named and described in the application above applies to become an ITA </w:t>
      </w:r>
      <w:r w:rsidRPr="00EE08E2" w:rsidR="009422EC">
        <w:t>a</w:t>
      </w:r>
      <w:r w:rsidRPr="00EE08E2" w:rsidR="001F5510">
        <w:t>pprov</w:t>
      </w:r>
      <w:r w:rsidRPr="00EE08E2">
        <w:t xml:space="preserve">ed </w:t>
      </w:r>
      <w:r w:rsidRPr="00EE08E2" w:rsidR="009422EC">
        <w:t>a</w:t>
      </w:r>
      <w:r w:rsidRPr="00EE08E2">
        <w:t xml:space="preserve">uditor </w:t>
      </w:r>
      <w:r w:rsidRPr="00EE08E2" w:rsidR="009422EC">
        <w:t>for the</w:t>
      </w:r>
      <w:r w:rsidRPr="00EE08E2">
        <w:t xml:space="preserve"> ITA </w:t>
      </w:r>
      <w:r w:rsidRPr="00EE08E2" w:rsidR="009422EC">
        <w:t>a</w:t>
      </w:r>
      <w:r w:rsidRPr="00EE08E2">
        <w:t xml:space="preserve">ssurance </w:t>
      </w:r>
      <w:r w:rsidRPr="00EE08E2" w:rsidR="009422EC">
        <w:t>sy</w:t>
      </w:r>
      <w:r w:rsidRPr="00EE08E2">
        <w:t>stem</w:t>
      </w:r>
      <w:r w:rsidRPr="00EE08E2" w:rsidR="00B52E9D">
        <w:t xml:space="preserve"> </w:t>
      </w:r>
      <w:r w:rsidRPr="00EE08E2" w:rsidR="00F7375F">
        <w:t xml:space="preserve">and specified </w:t>
      </w:r>
      <w:r w:rsidR="00EE08E2">
        <w:t>Tin Code</w:t>
      </w:r>
      <w:r w:rsidRPr="00EE08E2" w:rsidR="00F7375F">
        <w:t xml:space="preserve"> </w:t>
      </w:r>
      <w:r w:rsidRPr="00EE08E2" w:rsidR="009422EC">
        <w:t>standards</w:t>
      </w:r>
      <w:r w:rsidRPr="00EE08E2">
        <w:t xml:space="preserve"> based on the information </w:t>
      </w:r>
      <w:r w:rsidRPr="00EE08E2" w:rsidR="009422EC">
        <w:t>included</w:t>
      </w:r>
      <w:r w:rsidRPr="00EE08E2">
        <w:t xml:space="preserve"> in this form and agrees</w:t>
      </w:r>
      <w:r w:rsidRPr="00EE08E2" w:rsidR="009422EC">
        <w:t xml:space="preserve"> </w:t>
      </w:r>
      <w:proofErr w:type="gramStart"/>
      <w:r w:rsidRPr="00EE08E2" w:rsidR="009422EC">
        <w:t>that;</w:t>
      </w:r>
      <w:proofErr w:type="gramEnd"/>
    </w:p>
    <w:p w:rsidRPr="00EE08E2" w:rsidR="009422EC" w:rsidP="00AB2CE7" w:rsidRDefault="009422EC" w14:paraId="76FA7EEF" w14:textId="77777777">
      <w:pPr>
        <w:shd w:val="clear" w:color="auto" w:fill="FFFFFF" w:themeFill="background1"/>
        <w:spacing w:after="0"/>
      </w:pPr>
    </w:p>
    <w:p w:rsidRPr="00EE08E2" w:rsidR="00047D28" w:rsidP="00AB2CE7" w:rsidRDefault="00EE08E2" w14:paraId="0930D55F" w14:textId="0EB39F4F">
      <w:pPr>
        <w:numPr>
          <w:ilvl w:val="0"/>
          <w:numId w:val="4"/>
        </w:numPr>
        <w:shd w:val="clear" w:color="auto" w:fill="FFFFFF" w:themeFill="background1"/>
        <w:spacing w:after="0"/>
        <w:ind w:left="720"/>
        <w:contextualSpacing/>
      </w:pPr>
      <w:r>
        <w:t>To the best of their knowledge, a</w:t>
      </w:r>
      <w:r w:rsidRPr="00EE08E2" w:rsidR="00047D28">
        <w:t xml:space="preserve">ll information and supporting documentation provided is </w:t>
      </w:r>
      <w:r w:rsidRPr="00EE08E2" w:rsidR="00A679CE">
        <w:t xml:space="preserve">true and </w:t>
      </w:r>
      <w:r w:rsidR="00E37215">
        <w:t>accurate</w:t>
      </w:r>
    </w:p>
    <w:p w:rsidRPr="00EE08E2" w:rsidR="00047D28" w:rsidP="00AB2CE7" w:rsidRDefault="009422EC" w14:paraId="31765842" w14:textId="452FA028">
      <w:pPr>
        <w:numPr>
          <w:ilvl w:val="0"/>
          <w:numId w:val="4"/>
        </w:numPr>
        <w:shd w:val="clear" w:color="auto" w:fill="FFFFFF" w:themeFill="background1"/>
        <w:spacing w:after="0"/>
        <w:ind w:left="720"/>
        <w:contextualSpacing/>
      </w:pPr>
      <w:r w:rsidRPr="00EE08E2">
        <w:t xml:space="preserve">They </w:t>
      </w:r>
      <w:r w:rsidRPr="00EE08E2" w:rsidR="00A679CE">
        <w:t xml:space="preserve">are </w:t>
      </w:r>
      <w:r w:rsidRPr="00EE08E2" w:rsidR="00047D28">
        <w:t>bound by the requirements and conditions relating to be</w:t>
      </w:r>
      <w:r w:rsidR="00053DAD">
        <w:t>ing</w:t>
      </w:r>
      <w:r w:rsidRPr="00EE08E2" w:rsidR="00047D28">
        <w:t xml:space="preserve"> an ITA </w:t>
      </w:r>
      <w:r w:rsidRPr="00EE08E2">
        <w:t>a</w:t>
      </w:r>
      <w:r w:rsidRPr="00EE08E2" w:rsidR="007B224C">
        <w:t>pproved</w:t>
      </w:r>
      <w:r w:rsidRPr="00EE08E2" w:rsidR="00047D28">
        <w:t xml:space="preserve"> </w:t>
      </w:r>
      <w:r w:rsidRPr="00EE08E2">
        <w:t>a</w:t>
      </w:r>
      <w:r w:rsidRPr="00EE08E2" w:rsidR="00047D28">
        <w:t xml:space="preserve">uditor </w:t>
      </w:r>
    </w:p>
    <w:p w:rsidRPr="00EE08E2" w:rsidR="007B224C" w:rsidP="00AB2CE7" w:rsidRDefault="009422EC" w14:paraId="1EC65AB6" w14:textId="442C9B36">
      <w:pPr>
        <w:numPr>
          <w:ilvl w:val="0"/>
          <w:numId w:val="4"/>
        </w:numPr>
        <w:shd w:val="clear" w:color="auto" w:fill="FFFFFF" w:themeFill="background1"/>
        <w:spacing w:after="0"/>
        <w:ind w:left="720"/>
        <w:contextualSpacing/>
      </w:pPr>
      <w:r w:rsidRPr="00EE08E2">
        <w:t>They are</w:t>
      </w:r>
      <w:r w:rsidRPr="00EE08E2" w:rsidR="00047D28">
        <w:t xml:space="preserve"> not engaged in any activity which </w:t>
      </w:r>
      <w:r w:rsidRPr="00EE08E2" w:rsidR="00A679CE">
        <w:t xml:space="preserve">is a conflict of interest or </w:t>
      </w:r>
      <w:r w:rsidRPr="00EE08E2" w:rsidR="00047D28">
        <w:t>would bring ITA into disrepute</w:t>
      </w:r>
    </w:p>
    <w:p w:rsidRPr="00EE08E2" w:rsidR="007B224C" w:rsidP="00AB2CE7" w:rsidRDefault="009422EC" w14:paraId="070BF59D" w14:textId="7BC8CE19">
      <w:pPr>
        <w:numPr>
          <w:ilvl w:val="0"/>
          <w:numId w:val="4"/>
        </w:numPr>
        <w:shd w:val="clear" w:color="auto" w:fill="FFFFFF" w:themeFill="background1"/>
        <w:spacing w:after="0"/>
        <w:ind w:left="720"/>
        <w:contextualSpacing/>
      </w:pPr>
      <w:r w:rsidRPr="00EE08E2">
        <w:rPr>
          <w:rFonts w:ascii="Calibri" w:hAnsi="Calibri" w:eastAsia="Times New Roman" w:cs="Calibri"/>
          <w:lang w:eastAsia="en-GB"/>
        </w:rPr>
        <w:t xml:space="preserve">That </w:t>
      </w:r>
      <w:r w:rsidRPr="00EE08E2" w:rsidR="007B224C">
        <w:rPr>
          <w:rFonts w:ascii="Calibri" w:hAnsi="Calibri" w:eastAsia="Times New Roman" w:cs="Calibri"/>
          <w:lang w:eastAsia="en-GB"/>
        </w:rPr>
        <w:t xml:space="preserve">all reasonable assistance </w:t>
      </w:r>
      <w:r w:rsidRPr="00EE08E2" w:rsidR="00A679CE">
        <w:rPr>
          <w:rFonts w:ascii="Calibri" w:hAnsi="Calibri" w:eastAsia="Times New Roman" w:cs="Calibri"/>
          <w:lang w:eastAsia="en-GB"/>
        </w:rPr>
        <w:t xml:space="preserve">will be provided </w:t>
      </w:r>
      <w:r w:rsidRPr="00EE08E2" w:rsidR="007B224C">
        <w:rPr>
          <w:rFonts w:ascii="Calibri" w:hAnsi="Calibri" w:eastAsia="Times New Roman" w:cs="Calibri"/>
          <w:lang w:eastAsia="en-GB"/>
        </w:rPr>
        <w:t xml:space="preserve">to ITA to </w:t>
      </w:r>
      <w:r w:rsidRPr="00EE08E2" w:rsidR="00A679CE">
        <w:rPr>
          <w:rFonts w:ascii="Calibri" w:hAnsi="Calibri" w:eastAsia="Times New Roman" w:cs="Calibri"/>
          <w:lang w:eastAsia="en-GB"/>
        </w:rPr>
        <w:t>ensure</w:t>
      </w:r>
      <w:r w:rsidRPr="00EE08E2" w:rsidR="007B224C">
        <w:rPr>
          <w:rFonts w:ascii="Calibri" w:hAnsi="Calibri" w:eastAsia="Times New Roman" w:cs="Calibri"/>
          <w:lang w:eastAsia="en-GB"/>
        </w:rPr>
        <w:t xml:space="preserve"> effective functioning and continuous improvement of the assurance system</w:t>
      </w:r>
    </w:p>
    <w:p w:rsidRPr="00EE08E2" w:rsidR="00047D28" w:rsidP="00AB2CE7" w:rsidRDefault="00A679CE" w14:paraId="2BF60BEA" w14:textId="7B3B6718">
      <w:pPr>
        <w:numPr>
          <w:ilvl w:val="0"/>
          <w:numId w:val="4"/>
        </w:numPr>
        <w:shd w:val="clear" w:color="auto" w:fill="FFFFFF" w:themeFill="background1"/>
        <w:spacing w:after="0"/>
        <w:ind w:left="720"/>
        <w:contextualSpacing/>
      </w:pPr>
      <w:r w:rsidRPr="00EE08E2">
        <w:t>They will</w:t>
      </w:r>
      <w:r w:rsidRPr="00EE08E2" w:rsidR="00047D28">
        <w:t xml:space="preserve"> inform ITA of any changes that may affect</w:t>
      </w:r>
      <w:r w:rsidR="0037609D">
        <w:t xml:space="preserve"> their auditor</w:t>
      </w:r>
      <w:r w:rsidRPr="00EE08E2" w:rsidR="00047D28">
        <w:t xml:space="preserve"> capacity </w:t>
      </w:r>
      <w:r w:rsidR="0037609D">
        <w:t>or</w:t>
      </w:r>
      <w:r w:rsidRPr="00EE08E2" w:rsidR="00047D28">
        <w:t xml:space="preserve"> competency</w:t>
      </w:r>
    </w:p>
    <w:p w:rsidRPr="00EE08E2" w:rsidR="00047D28" w:rsidP="00AB2CE7" w:rsidRDefault="00047D28" w14:paraId="60164A92" w14:textId="449C1FAA">
      <w:pPr>
        <w:shd w:val="clear" w:color="auto" w:fill="FFFFFF" w:themeFill="background1"/>
        <w:spacing w:after="0"/>
        <w:ind w:left="1080"/>
        <w:contextualSpacing/>
        <w:rPr>
          <w:rFonts w:cstheme="minorHAnsi"/>
        </w:rPr>
      </w:pPr>
    </w:p>
    <w:p w:rsidRPr="00EE08E2" w:rsidR="008D5D1C" w:rsidP="00AB2CE7" w:rsidRDefault="008D5D1C" w14:paraId="0C597050" w14:textId="1E8853B1">
      <w:pPr>
        <w:shd w:val="clear" w:color="auto" w:fill="FFFFFF" w:themeFill="background1"/>
        <w:spacing w:after="0"/>
        <w:rPr>
          <w:rFonts w:eastAsia="Times New Roman" w:cstheme="minorHAnsi"/>
          <w:lang w:eastAsia="en-GB"/>
        </w:rPr>
      </w:pPr>
      <w:r w:rsidRPr="00EE08E2">
        <w:rPr>
          <w:rFonts w:eastAsia="Times New Roman" w:cstheme="minorHAnsi"/>
          <w:lang w:eastAsia="en-GB"/>
        </w:rPr>
        <w:t xml:space="preserve">ITA approval may be suspended or revoked at any time if action or inaction by </w:t>
      </w:r>
      <w:r w:rsidR="002021E8">
        <w:rPr>
          <w:rFonts w:eastAsia="Times New Roman" w:cstheme="minorHAnsi"/>
          <w:lang w:eastAsia="en-GB"/>
        </w:rPr>
        <w:t xml:space="preserve">the </w:t>
      </w:r>
      <w:r w:rsidRPr="00EE08E2">
        <w:rPr>
          <w:rFonts w:eastAsia="Times New Roman" w:cstheme="minorHAnsi"/>
          <w:lang w:eastAsia="en-GB"/>
        </w:rPr>
        <w:t xml:space="preserve">approved auditor has, in the opinion of ITA, a material effect on the integrity of the </w:t>
      </w:r>
      <w:r w:rsidRPr="00EE08E2" w:rsidR="00C11506">
        <w:rPr>
          <w:rFonts w:eastAsia="Times New Roman" w:cstheme="minorHAnsi"/>
          <w:lang w:eastAsia="en-GB"/>
        </w:rPr>
        <w:t>ITA a</w:t>
      </w:r>
      <w:r w:rsidRPr="00EE08E2">
        <w:rPr>
          <w:rFonts w:eastAsia="Times New Roman" w:cstheme="minorHAnsi"/>
          <w:lang w:eastAsia="en-GB"/>
        </w:rPr>
        <w:t>ssurance system.</w:t>
      </w:r>
    </w:p>
    <w:p w:rsidRPr="00EE2179" w:rsidR="006048CB" w:rsidP="00AB2CE7" w:rsidRDefault="006048CB" w14:paraId="2B4A47C7" w14:textId="77777777">
      <w:pPr>
        <w:shd w:val="clear" w:color="auto" w:fill="FFFFFF" w:themeFill="background1"/>
        <w:spacing w:after="0" w:line="240" w:lineRule="auto"/>
        <w:rPr>
          <w:rFonts w:eastAsia="Times New Roman" w:cstheme="minorHAnsi"/>
          <w:lang w:eastAsia="en-GB"/>
        </w:rPr>
      </w:pPr>
    </w:p>
    <w:p w:rsidRPr="00EE2179" w:rsidR="00047D28" w:rsidP="00AB2CE7" w:rsidRDefault="00047D28" w14:paraId="23E50E5B" w14:textId="7195523D">
      <w:pPr>
        <w:shd w:val="clear" w:color="auto" w:fill="FFFFFF" w:themeFill="background1"/>
        <w:spacing w:after="0" w:line="240" w:lineRule="auto"/>
        <w:rPr>
          <w:rFonts w:eastAsia="Arial" w:cstheme="minorHAnsi"/>
          <w:b/>
          <w:color w:val="000000"/>
        </w:rPr>
      </w:pPr>
      <w:r w:rsidRPr="00EE2179">
        <w:rPr>
          <w:rFonts w:eastAsia="Arial" w:cstheme="minorHAnsi"/>
          <w:b/>
          <w:color w:val="000000"/>
        </w:rPr>
        <w:t>Lead auditor</w:t>
      </w:r>
      <w:r w:rsidRPr="00EE2179" w:rsidR="00C11506">
        <w:rPr>
          <w:rFonts w:eastAsia="Arial" w:cstheme="minorHAnsi"/>
          <w:b/>
          <w:color w:val="000000"/>
        </w:rPr>
        <w:t xml:space="preserve"> name</w:t>
      </w:r>
      <w:r w:rsidRPr="00EE2179">
        <w:rPr>
          <w:rFonts w:eastAsia="Arial" w:cstheme="minorHAnsi"/>
          <w:b/>
          <w:color w:val="000000"/>
        </w:rPr>
        <w:t>:</w:t>
      </w:r>
      <w:r w:rsidRPr="00EE2179" w:rsidR="00A47222">
        <w:rPr>
          <w:rFonts w:eastAsia="Arial" w:cstheme="minorHAnsi"/>
          <w:b/>
          <w:color w:val="000000"/>
        </w:rPr>
        <w:tab/>
      </w:r>
      <w:r w:rsidRPr="00EE2179" w:rsidR="00EE2179">
        <w:rPr>
          <w:rFonts w:eastAsia="Arial" w:cstheme="minorHAnsi"/>
          <w:b/>
          <w:color w:val="000000"/>
        </w:rPr>
        <w:t>____________________________</w:t>
      </w:r>
    </w:p>
    <w:p w:rsidRPr="00EE2179" w:rsidR="00A47222" w:rsidP="00AB2CE7" w:rsidRDefault="00A47222" w14:paraId="6B646C57" w14:textId="3BA3B2B6">
      <w:pPr>
        <w:shd w:val="clear" w:color="auto" w:fill="FFFFFF" w:themeFill="background1"/>
        <w:spacing w:after="0" w:line="240" w:lineRule="auto"/>
        <w:rPr>
          <w:rFonts w:eastAsia="Arial" w:cstheme="minorHAnsi"/>
          <w:color w:val="000000"/>
        </w:rPr>
      </w:pPr>
    </w:p>
    <w:p w:rsidRPr="00EE2179" w:rsidR="00EE2179" w:rsidP="00AB2CE7" w:rsidRDefault="00EE2179" w14:paraId="120BC16B" w14:textId="77777777">
      <w:pPr>
        <w:shd w:val="clear" w:color="auto" w:fill="FFFFFF" w:themeFill="background1"/>
        <w:spacing w:after="0" w:line="240" w:lineRule="auto"/>
        <w:rPr>
          <w:rFonts w:eastAsia="Arial" w:cstheme="minorHAnsi"/>
          <w:color w:val="000000"/>
        </w:rPr>
      </w:pPr>
    </w:p>
    <w:p w:rsidRPr="00EE2179" w:rsidR="00047D28" w:rsidP="00AB2CE7" w:rsidRDefault="00047D28" w14:paraId="25647202" w14:textId="13E98250">
      <w:pPr>
        <w:keepNext/>
        <w:shd w:val="clear" w:color="auto" w:fill="FFFFFF" w:themeFill="background1"/>
        <w:spacing w:after="0" w:line="240" w:lineRule="auto"/>
        <w:rPr>
          <w:rFonts w:eastAsia="Arial" w:cstheme="minorHAnsi"/>
          <w:b/>
          <w:color w:val="000000"/>
        </w:rPr>
      </w:pPr>
      <w:r w:rsidRPr="00EE2179">
        <w:rPr>
          <w:rFonts w:eastAsia="Arial" w:cstheme="minorHAnsi"/>
          <w:b/>
          <w:color w:val="000000"/>
        </w:rPr>
        <w:t>Position:</w:t>
      </w:r>
      <w:r w:rsidRPr="00EE2179" w:rsidR="00A47222">
        <w:rPr>
          <w:rFonts w:eastAsia="Arial" w:cstheme="minorHAnsi"/>
          <w:b/>
          <w:color w:val="000000"/>
        </w:rPr>
        <w:tab/>
      </w:r>
      <w:r w:rsidRPr="00EE2179" w:rsidR="00A47222">
        <w:rPr>
          <w:rFonts w:eastAsia="Arial" w:cstheme="minorHAnsi"/>
          <w:b/>
          <w:color w:val="000000"/>
        </w:rPr>
        <w:tab/>
      </w:r>
      <w:r w:rsidRPr="00EE2179" w:rsidR="00EE2179">
        <w:rPr>
          <w:rFonts w:eastAsia="Arial" w:cstheme="minorHAnsi"/>
          <w:b/>
          <w:color w:val="000000"/>
        </w:rPr>
        <w:t>____________________________</w:t>
      </w:r>
    </w:p>
    <w:p w:rsidRPr="00EE2179" w:rsidR="00047D28" w:rsidP="00AB2CE7" w:rsidRDefault="00047D28" w14:paraId="19766C01" w14:textId="10EA9911">
      <w:pPr>
        <w:keepNext/>
        <w:shd w:val="clear" w:color="auto" w:fill="FFFFFF" w:themeFill="background1"/>
        <w:spacing w:after="0" w:line="240" w:lineRule="auto"/>
        <w:rPr>
          <w:rFonts w:eastAsia="Arial" w:cstheme="minorHAnsi"/>
          <w:color w:val="000000"/>
        </w:rPr>
      </w:pPr>
    </w:p>
    <w:p w:rsidRPr="00EE2179" w:rsidR="00C11506" w:rsidP="00AB2CE7" w:rsidRDefault="00C11506" w14:paraId="12FEE789" w14:textId="77777777">
      <w:pPr>
        <w:keepNext/>
        <w:shd w:val="clear" w:color="auto" w:fill="FFFFFF" w:themeFill="background1"/>
        <w:spacing w:after="0" w:line="240" w:lineRule="auto"/>
        <w:rPr>
          <w:rFonts w:eastAsia="Arial" w:cstheme="minorHAnsi"/>
          <w:color w:val="000000"/>
        </w:rPr>
      </w:pPr>
    </w:p>
    <w:p w:rsidRPr="00EE2179" w:rsidR="00047D28" w:rsidP="00AB2CE7" w:rsidRDefault="00047D28" w14:paraId="6F1A1B75" w14:textId="2495AA45">
      <w:pPr>
        <w:keepNext/>
        <w:shd w:val="clear" w:color="auto" w:fill="FFFFFF" w:themeFill="background1"/>
        <w:spacing w:after="0" w:line="240" w:lineRule="auto"/>
        <w:rPr>
          <w:rFonts w:eastAsia="Arial" w:cstheme="minorHAnsi"/>
          <w:b/>
          <w:color w:val="000000"/>
        </w:rPr>
      </w:pPr>
      <w:r w:rsidRPr="00EE2179">
        <w:rPr>
          <w:rFonts w:eastAsia="Arial" w:cstheme="minorHAnsi"/>
          <w:b/>
          <w:color w:val="000000"/>
        </w:rPr>
        <w:t>Company name:</w:t>
      </w:r>
      <w:r w:rsidRPr="00EE2179" w:rsidR="00A47222">
        <w:rPr>
          <w:rFonts w:eastAsia="Arial" w:cstheme="minorHAnsi"/>
          <w:b/>
          <w:color w:val="000000"/>
        </w:rPr>
        <w:tab/>
      </w:r>
      <w:r w:rsidRPr="00EE2179" w:rsidR="00EE2179">
        <w:rPr>
          <w:rFonts w:eastAsia="Arial" w:cstheme="minorHAnsi"/>
          <w:b/>
          <w:color w:val="000000"/>
        </w:rPr>
        <w:t>____________________________</w:t>
      </w:r>
    </w:p>
    <w:p w:rsidRPr="00EE2179" w:rsidR="00047D28" w:rsidP="00AB2CE7" w:rsidRDefault="00047D28" w14:paraId="579C4114" w14:textId="58053BC0">
      <w:pPr>
        <w:keepNext/>
        <w:shd w:val="clear" w:color="auto" w:fill="FFFFFF" w:themeFill="background1"/>
        <w:spacing w:after="0" w:line="240" w:lineRule="auto"/>
        <w:rPr>
          <w:rFonts w:eastAsia="Arial" w:cstheme="minorHAnsi"/>
          <w:color w:val="000000"/>
        </w:rPr>
      </w:pPr>
    </w:p>
    <w:p w:rsidRPr="00EE2179" w:rsidR="00C11506" w:rsidP="00AB2CE7" w:rsidRDefault="00C11506" w14:paraId="5BD20B71" w14:textId="77777777">
      <w:pPr>
        <w:keepNext/>
        <w:shd w:val="clear" w:color="auto" w:fill="FFFFFF" w:themeFill="background1"/>
        <w:spacing w:after="0" w:line="240" w:lineRule="auto"/>
        <w:rPr>
          <w:rFonts w:eastAsia="Arial" w:cstheme="minorHAnsi"/>
          <w:color w:val="000000"/>
        </w:rPr>
      </w:pPr>
    </w:p>
    <w:p w:rsidRPr="00EE2179" w:rsidR="00C11506" w:rsidP="00AB2CE7" w:rsidRDefault="00047D28" w14:paraId="40A31D06" w14:textId="6E84B395">
      <w:pPr>
        <w:keepNext/>
        <w:shd w:val="clear" w:color="auto" w:fill="FFFFFF" w:themeFill="background1"/>
        <w:spacing w:after="0" w:line="240" w:lineRule="auto"/>
        <w:rPr>
          <w:rFonts w:eastAsia="Arial" w:cstheme="minorHAnsi"/>
          <w:color w:val="000000"/>
        </w:rPr>
      </w:pPr>
      <w:r w:rsidRPr="00EE2179">
        <w:rPr>
          <w:rFonts w:eastAsia="Arial" w:cstheme="minorHAnsi"/>
          <w:b/>
          <w:color w:val="000000"/>
        </w:rPr>
        <w:t>Signature:</w:t>
      </w:r>
      <w:r w:rsidRPr="00EE2179">
        <w:rPr>
          <w:rFonts w:eastAsia="Arial" w:cstheme="minorHAnsi"/>
          <w:color w:val="000000"/>
        </w:rPr>
        <w:tab/>
      </w:r>
      <w:r w:rsidRPr="00EE2179" w:rsidR="00A47222">
        <w:rPr>
          <w:rFonts w:eastAsia="Arial" w:cstheme="minorHAnsi"/>
          <w:color w:val="000000"/>
        </w:rPr>
        <w:tab/>
      </w:r>
      <w:r w:rsidRPr="00EE2179" w:rsidR="00EE2179">
        <w:rPr>
          <w:rFonts w:eastAsia="Arial" w:cstheme="minorHAnsi"/>
          <w:b/>
          <w:color w:val="000000"/>
        </w:rPr>
        <w:t>____________________________</w:t>
      </w:r>
    </w:p>
    <w:p w:rsidRPr="00EE2179" w:rsidR="00C11506" w:rsidP="00AB2CE7" w:rsidRDefault="00C11506" w14:paraId="4AADA37A" w14:textId="77777777">
      <w:pPr>
        <w:keepNext/>
        <w:shd w:val="clear" w:color="auto" w:fill="FFFFFF" w:themeFill="background1"/>
        <w:spacing w:after="0" w:line="240" w:lineRule="auto"/>
        <w:rPr>
          <w:rFonts w:eastAsia="Arial" w:cstheme="minorHAnsi"/>
          <w:color w:val="000000"/>
        </w:rPr>
      </w:pPr>
    </w:p>
    <w:p w:rsidRPr="00EE2179" w:rsidR="00C11506" w:rsidP="00AB2CE7" w:rsidRDefault="00C11506" w14:paraId="063C9E82" w14:textId="77777777">
      <w:pPr>
        <w:keepNext/>
        <w:shd w:val="clear" w:color="auto" w:fill="FFFFFF" w:themeFill="background1"/>
        <w:spacing w:after="0" w:line="240" w:lineRule="auto"/>
        <w:rPr>
          <w:rFonts w:eastAsia="Arial" w:cstheme="minorHAnsi"/>
          <w:color w:val="000000"/>
        </w:rPr>
      </w:pPr>
    </w:p>
    <w:p w:rsidRPr="00EE2179" w:rsidR="00047D28" w:rsidP="00AB2CE7" w:rsidRDefault="00047D28" w14:paraId="2079738F" w14:textId="7F996AD0">
      <w:pPr>
        <w:keepNext/>
        <w:shd w:val="clear" w:color="auto" w:fill="FFFFFF" w:themeFill="background1"/>
        <w:spacing w:after="0" w:line="240" w:lineRule="auto"/>
        <w:rPr>
          <w:rFonts w:eastAsia="Arial" w:cstheme="minorHAnsi"/>
          <w:b/>
          <w:color w:val="000000"/>
        </w:rPr>
      </w:pPr>
      <w:r w:rsidRPr="00EE2179">
        <w:rPr>
          <w:rFonts w:eastAsia="Arial" w:cstheme="minorHAnsi"/>
          <w:b/>
          <w:color w:val="000000"/>
        </w:rPr>
        <w:t>Date:</w:t>
      </w:r>
      <w:r w:rsidRPr="00EE2179" w:rsidR="00C11506">
        <w:rPr>
          <w:rFonts w:eastAsia="Arial" w:cstheme="minorHAnsi"/>
          <w:b/>
          <w:color w:val="000000"/>
        </w:rPr>
        <w:t xml:space="preserve"> </w:t>
      </w:r>
      <w:r w:rsidRPr="00EE2179" w:rsidR="00C11506">
        <w:rPr>
          <w:rFonts w:eastAsia="Arial" w:cstheme="minorHAnsi"/>
          <w:b/>
          <w:color w:val="000000"/>
        </w:rPr>
        <w:tab/>
      </w:r>
      <w:r w:rsidRPr="00EE2179" w:rsidR="00C11506">
        <w:rPr>
          <w:rFonts w:eastAsia="Arial" w:cstheme="minorHAnsi"/>
          <w:b/>
          <w:color w:val="000000"/>
        </w:rPr>
        <w:tab/>
      </w:r>
      <w:r w:rsidRPr="00EE2179" w:rsidR="00C11506">
        <w:rPr>
          <w:rFonts w:eastAsia="Arial" w:cstheme="minorHAnsi"/>
          <w:b/>
          <w:color w:val="000000"/>
        </w:rPr>
        <w:tab/>
      </w:r>
      <w:r w:rsidRPr="00EE2179" w:rsidR="00EE2179">
        <w:rPr>
          <w:rFonts w:eastAsia="Arial" w:cstheme="minorHAnsi"/>
          <w:b/>
          <w:color w:val="000000"/>
        </w:rPr>
        <w:t>____________________________</w:t>
      </w:r>
    </w:p>
    <w:sectPr w:rsidRPr="00EE2179" w:rsidR="00047D28" w:rsidSect="00EE2179">
      <w:headerReference w:type="default" r:id="rId17"/>
      <w:footerReference w:type="default" r:id="rId18"/>
      <w:headerReference w:type="first" r:id="rId19"/>
      <w:footerReference w:type="first" r:id="rId2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200" w:rsidP="003E5274" w:rsidRDefault="00024200" w14:paraId="6C3A1F57" w14:textId="77777777">
      <w:pPr>
        <w:spacing w:after="0" w:line="240" w:lineRule="auto"/>
      </w:pPr>
      <w:r>
        <w:separator/>
      </w:r>
    </w:p>
  </w:endnote>
  <w:endnote w:type="continuationSeparator" w:id="0">
    <w:p w:rsidR="00024200" w:rsidP="003E5274" w:rsidRDefault="00024200" w14:paraId="5448B546" w14:textId="77777777">
      <w:pPr>
        <w:spacing w:after="0" w:line="240" w:lineRule="auto"/>
      </w:pPr>
      <w:r>
        <w:continuationSeparator/>
      </w:r>
    </w:p>
  </w:endnote>
  <w:endnote w:type="continuationNotice" w:id="1">
    <w:p w:rsidR="00024200" w:rsidRDefault="00024200" w14:paraId="4FCB39E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7822" w:rsidR="00F4681D" w:rsidP="000811BF" w:rsidRDefault="00F4681D" w14:paraId="48855667" w14:textId="53E35F04">
    <w:pPr>
      <w:pStyle w:val="Footer"/>
      <w:jc w:val="right"/>
      <w:rPr>
        <w:sz w:val="16"/>
        <w:szCs w:val="16"/>
      </w:rPr>
    </w:pPr>
    <w:r w:rsidRPr="00A87822">
      <w:rPr>
        <w:sz w:val="16"/>
        <w:szCs w:val="16"/>
      </w:rPr>
      <w:t xml:space="preserve">Page </w:t>
    </w:r>
    <w:r w:rsidRPr="00A87822">
      <w:rPr>
        <w:sz w:val="16"/>
        <w:szCs w:val="16"/>
      </w:rPr>
      <w:fldChar w:fldCharType="begin"/>
    </w:r>
    <w:r w:rsidRPr="00A87822">
      <w:rPr>
        <w:sz w:val="16"/>
        <w:szCs w:val="16"/>
      </w:rPr>
      <w:instrText xml:space="preserve"> PAGE </w:instrText>
    </w:r>
    <w:r w:rsidRPr="00A87822">
      <w:rPr>
        <w:sz w:val="16"/>
        <w:szCs w:val="16"/>
      </w:rPr>
      <w:fldChar w:fldCharType="separate"/>
    </w:r>
    <w:r>
      <w:rPr>
        <w:sz w:val="16"/>
        <w:szCs w:val="16"/>
      </w:rPr>
      <w:t>1</w:t>
    </w:r>
    <w:r w:rsidRPr="00A87822">
      <w:rPr>
        <w:sz w:val="16"/>
        <w:szCs w:val="16"/>
      </w:rPr>
      <w:fldChar w:fldCharType="end"/>
    </w:r>
    <w:r w:rsidRPr="00A87822">
      <w:rPr>
        <w:sz w:val="16"/>
        <w:szCs w:val="16"/>
      </w:rPr>
      <w:t xml:space="preserve"> of </w:t>
    </w:r>
    <w:r w:rsidRPr="00A87822">
      <w:rPr>
        <w:sz w:val="16"/>
        <w:szCs w:val="16"/>
      </w:rPr>
      <w:fldChar w:fldCharType="begin"/>
    </w:r>
    <w:r w:rsidRPr="00A87822">
      <w:rPr>
        <w:sz w:val="16"/>
        <w:szCs w:val="16"/>
      </w:rPr>
      <w:instrText xml:space="preserve"> NUMPAGES  </w:instrText>
    </w:r>
    <w:r w:rsidRPr="00A87822">
      <w:rPr>
        <w:sz w:val="16"/>
        <w:szCs w:val="16"/>
      </w:rPr>
      <w:fldChar w:fldCharType="separate"/>
    </w:r>
    <w:r>
      <w:rPr>
        <w:sz w:val="16"/>
        <w:szCs w:val="16"/>
      </w:rPr>
      <w:t>12</w:t>
    </w:r>
    <w:r w:rsidRPr="00A87822">
      <w:rPr>
        <w:sz w:val="16"/>
        <w:szCs w:val="16"/>
      </w:rPr>
      <w:fldChar w:fldCharType="end"/>
    </w:r>
    <w:r>
      <w:rPr>
        <w:sz w:val="16"/>
        <w:szCs w:val="16"/>
      </w:rPr>
      <w:t xml:space="preserve">            </w:t>
    </w:r>
    <w:r>
      <w:rPr>
        <w:sz w:val="16"/>
        <w:szCs w:val="16"/>
      </w:rPr>
      <w:tab/>
    </w:r>
    <w:r>
      <w:rPr>
        <w:sz w:val="16"/>
        <w:szCs w:val="16"/>
      </w:rPr>
      <w:t xml:space="preserve">                                                                            </w:t>
    </w:r>
    <w:r>
      <w:rPr>
        <w:noProof/>
        <w:sz w:val="16"/>
        <w:szCs w:val="16"/>
      </w:rPr>
      <w:t xml:space="preserve">© ITA AuditAppr v1 </w:t>
    </w:r>
    <w:r w:rsidR="00B934E6">
      <w:rPr>
        <w:noProof/>
        <w:sz w:val="16"/>
        <w:szCs w:val="16"/>
      </w:rPr>
      <w:t>2022</w:t>
    </w:r>
  </w:p>
  <w:p w:rsidR="00F4681D" w:rsidRDefault="00F4681D" w14:paraId="22588D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81D" w:rsidP="008902EE" w:rsidRDefault="00F4681D" w14:paraId="6E2506DE" w14:textId="77777777">
    <w:pPr>
      <w:pStyle w:val="Footer"/>
      <w:jc w:val="right"/>
      <w:rPr>
        <w:sz w:val="16"/>
        <w:szCs w:val="16"/>
      </w:rPr>
    </w:pPr>
  </w:p>
  <w:p w:rsidRPr="00A87822" w:rsidR="00F4681D" w:rsidP="008902EE" w:rsidRDefault="00F4681D" w14:paraId="3D121F71" w14:textId="68E8D673">
    <w:pPr>
      <w:pStyle w:val="Footer"/>
      <w:jc w:val="right"/>
      <w:rPr>
        <w:sz w:val="16"/>
        <w:szCs w:val="16"/>
      </w:rPr>
    </w:pPr>
    <w:r w:rsidRPr="00A87822">
      <w:rPr>
        <w:sz w:val="16"/>
        <w:szCs w:val="16"/>
      </w:rPr>
      <w:t xml:space="preserve">Page </w:t>
    </w:r>
    <w:r w:rsidRPr="00A87822">
      <w:rPr>
        <w:sz w:val="16"/>
        <w:szCs w:val="16"/>
      </w:rPr>
      <w:fldChar w:fldCharType="begin"/>
    </w:r>
    <w:r w:rsidRPr="00A87822">
      <w:rPr>
        <w:sz w:val="16"/>
        <w:szCs w:val="16"/>
      </w:rPr>
      <w:instrText xml:space="preserve"> PAGE </w:instrText>
    </w:r>
    <w:r w:rsidRPr="00A87822">
      <w:rPr>
        <w:sz w:val="16"/>
        <w:szCs w:val="16"/>
      </w:rPr>
      <w:fldChar w:fldCharType="separate"/>
    </w:r>
    <w:r>
      <w:rPr>
        <w:sz w:val="16"/>
        <w:szCs w:val="16"/>
      </w:rPr>
      <w:t>1</w:t>
    </w:r>
    <w:r w:rsidRPr="00A87822">
      <w:rPr>
        <w:sz w:val="16"/>
        <w:szCs w:val="16"/>
      </w:rPr>
      <w:fldChar w:fldCharType="end"/>
    </w:r>
    <w:r w:rsidRPr="00A87822">
      <w:rPr>
        <w:sz w:val="16"/>
        <w:szCs w:val="16"/>
      </w:rPr>
      <w:t xml:space="preserve"> of </w:t>
    </w:r>
    <w:r w:rsidRPr="00A87822">
      <w:rPr>
        <w:sz w:val="16"/>
        <w:szCs w:val="16"/>
      </w:rPr>
      <w:fldChar w:fldCharType="begin"/>
    </w:r>
    <w:r w:rsidRPr="00A87822">
      <w:rPr>
        <w:sz w:val="16"/>
        <w:szCs w:val="16"/>
      </w:rPr>
      <w:instrText xml:space="preserve"> NUMPAGES  </w:instrText>
    </w:r>
    <w:r w:rsidRPr="00A87822">
      <w:rPr>
        <w:sz w:val="16"/>
        <w:szCs w:val="16"/>
      </w:rPr>
      <w:fldChar w:fldCharType="separate"/>
    </w:r>
    <w:r>
      <w:rPr>
        <w:sz w:val="16"/>
        <w:szCs w:val="16"/>
      </w:rPr>
      <w:t>14</w:t>
    </w:r>
    <w:r w:rsidRPr="00A87822">
      <w:rPr>
        <w:sz w:val="16"/>
        <w:szCs w:val="16"/>
      </w:rPr>
      <w:fldChar w:fldCharType="end"/>
    </w:r>
    <w:r>
      <w:rPr>
        <w:sz w:val="16"/>
        <w:szCs w:val="16"/>
      </w:rPr>
      <w:t xml:space="preserve">            </w:t>
    </w:r>
    <w:r>
      <w:rPr>
        <w:sz w:val="16"/>
        <w:szCs w:val="16"/>
      </w:rPr>
      <w:tab/>
    </w:r>
    <w:r>
      <w:rPr>
        <w:sz w:val="16"/>
        <w:szCs w:val="16"/>
      </w:rPr>
      <w:t xml:space="preserve">                                                                            </w:t>
    </w:r>
    <w:r>
      <w:rPr>
        <w:noProof/>
        <w:sz w:val="16"/>
        <w:szCs w:val="16"/>
      </w:rPr>
      <w:t>© ITA AuditAppr v1  12012021</w:t>
    </w:r>
  </w:p>
  <w:p w:rsidR="00F4681D" w:rsidRDefault="00F4681D" w14:paraId="67662F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200" w:rsidP="003E5274" w:rsidRDefault="00024200" w14:paraId="46D74F7A" w14:textId="77777777">
      <w:pPr>
        <w:spacing w:after="0" w:line="240" w:lineRule="auto"/>
      </w:pPr>
      <w:r>
        <w:separator/>
      </w:r>
    </w:p>
  </w:footnote>
  <w:footnote w:type="continuationSeparator" w:id="0">
    <w:p w:rsidR="00024200" w:rsidP="003E5274" w:rsidRDefault="00024200" w14:paraId="18334A10" w14:textId="77777777">
      <w:pPr>
        <w:spacing w:after="0" w:line="240" w:lineRule="auto"/>
      </w:pPr>
      <w:r>
        <w:continuationSeparator/>
      </w:r>
    </w:p>
  </w:footnote>
  <w:footnote w:type="continuationNotice" w:id="1">
    <w:p w:rsidR="00024200" w:rsidRDefault="00024200" w14:paraId="4333A0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55345" w:rsidR="00F4681D" w:rsidP="00055345" w:rsidRDefault="00000C5B" w14:paraId="7BF2C484" w14:textId="0C424DBC">
    <w:pPr>
      <w:pStyle w:val="Header"/>
    </w:pPr>
    <w:r>
      <w:rPr>
        <w:b/>
        <w:noProof/>
        <w:sz w:val="20"/>
        <w:szCs w:val="20"/>
      </w:rPr>
      <w:drawing>
        <wp:anchor distT="0" distB="0" distL="114300" distR="114300" simplePos="0" relativeHeight="251658244" behindDoc="1" locked="0" layoutInCell="1" allowOverlap="1" wp14:anchorId="43B1E718" wp14:editId="57986631">
          <wp:simplePos x="0" y="0"/>
          <wp:positionH relativeFrom="margin">
            <wp:align>left</wp:align>
          </wp:positionH>
          <wp:positionV relativeFrom="paragraph">
            <wp:posOffset>-61070</wp:posOffset>
          </wp:positionV>
          <wp:extent cx="623065" cy="435610"/>
          <wp:effectExtent l="0" t="0" r="5715" b="2540"/>
          <wp:wrapTight wrapText="bothSides">
            <wp:wrapPolygon edited="0">
              <wp:start x="0" y="0"/>
              <wp:lineTo x="0" y="20781"/>
              <wp:lineTo x="21138" y="20781"/>
              <wp:lineTo x="21138" y="0"/>
              <wp:lineTo x="0"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065" cy="435610"/>
                  </a:xfrm>
                  <a:prstGeom prst="rect">
                    <a:avLst/>
                  </a:prstGeom>
                  <a:noFill/>
                  <a:ln>
                    <a:noFill/>
                  </a:ln>
                </pic:spPr>
              </pic:pic>
            </a:graphicData>
          </a:graphic>
        </wp:anchor>
      </w:drawing>
    </w:r>
    <w:r w:rsidR="00F4681D">
      <w:rPr>
        <w:noProof/>
        <w:lang w:eastAsia="en-GB"/>
      </w:rPr>
      <w:drawing>
        <wp:anchor distT="0" distB="0" distL="114300" distR="114300" simplePos="0" relativeHeight="251658242" behindDoc="0" locked="0" layoutInCell="1" allowOverlap="1" wp14:anchorId="366E9F22" wp14:editId="4CDBAB13">
          <wp:simplePos x="0" y="0"/>
          <wp:positionH relativeFrom="margin">
            <wp:align>right</wp:align>
          </wp:positionH>
          <wp:positionV relativeFrom="paragraph">
            <wp:posOffset>-25400</wp:posOffset>
          </wp:positionV>
          <wp:extent cx="692150" cy="279400"/>
          <wp:effectExtent l="0" t="0" r="0" b="6350"/>
          <wp:wrapSquare wrapText="bothSides"/>
          <wp:docPr id="3" name="Picture 3" descr="N:\ADMINISTRATION\Logos\International Tin Logos\Word_Presentations_Pdfs use\IT_Logo-No Strap-RGB-72DPI-6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Logos\International Tin Logos\Word_Presentations_Pdfs use\IT_Logo-No Strap-RGB-72DPI-68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681D" w:rsidP="008902EE" w:rsidRDefault="00F4681D" w14:paraId="589483B7" w14:textId="7767F1D6">
    <w:pPr>
      <w:pStyle w:val="Header"/>
    </w:pPr>
    <w:r>
      <w:rPr>
        <w:noProof/>
        <w:lang w:eastAsia="en-GB"/>
      </w:rPr>
      <w:drawing>
        <wp:anchor distT="0" distB="0" distL="114300" distR="114300" simplePos="0" relativeHeight="251658240" behindDoc="0" locked="0" layoutInCell="1" allowOverlap="1" wp14:anchorId="63DD436C" wp14:editId="1D44E73E">
          <wp:simplePos x="0" y="0"/>
          <wp:positionH relativeFrom="margin">
            <wp:align>right</wp:align>
          </wp:positionH>
          <wp:positionV relativeFrom="paragraph">
            <wp:posOffset>-25400</wp:posOffset>
          </wp:positionV>
          <wp:extent cx="692150" cy="279400"/>
          <wp:effectExtent l="0" t="0" r="0" b="6350"/>
          <wp:wrapSquare wrapText="bothSides"/>
          <wp:docPr id="1" name="Picture 1" descr="N:\ADMINISTRATION\Logos\International Tin Logos\Word_Presentations_Pdfs use\IT_Logo-No Strap-RGB-72DPI-6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Logos\International Tin Logos\Word_Presentations_Pdfs use\IT_Logo-No Strap-RGB-72DPI-6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3EF">
      <w:rPr>
        <w:b/>
        <w:noProof/>
        <w:sz w:val="20"/>
        <w:szCs w:val="20"/>
        <w:lang w:eastAsia="en-GB"/>
      </w:rPr>
      <w:drawing>
        <wp:anchor distT="0" distB="0" distL="114300" distR="114300" simplePos="0" relativeHeight="251658241" behindDoc="0" locked="0" layoutInCell="1" allowOverlap="1" wp14:anchorId="062AD32C" wp14:editId="1F8DB174">
          <wp:simplePos x="0" y="0"/>
          <wp:positionH relativeFrom="margin">
            <wp:align>left</wp:align>
          </wp:positionH>
          <wp:positionV relativeFrom="paragraph">
            <wp:posOffset>-127635</wp:posOffset>
          </wp:positionV>
          <wp:extent cx="600075" cy="450850"/>
          <wp:effectExtent l="0" t="0" r="952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600075" cy="450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CD"/>
    <w:multiLevelType w:val="hybridMultilevel"/>
    <w:tmpl w:val="9B86C9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F2692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859C2"/>
    <w:multiLevelType w:val="hybridMultilevel"/>
    <w:tmpl w:val="49362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A509CE"/>
    <w:multiLevelType w:val="hybridMultilevel"/>
    <w:tmpl w:val="9C469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D6D6E30"/>
    <w:multiLevelType w:val="hybridMultilevel"/>
    <w:tmpl w:val="F3E890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3E5F12FC"/>
    <w:multiLevelType w:val="hybridMultilevel"/>
    <w:tmpl w:val="08A0240A"/>
    <w:lvl w:ilvl="0" w:tplc="B9101620">
      <w:start w:val="1"/>
      <w:numFmt w:val="lowerLetter"/>
      <w:lvlText w:val="(%1)"/>
      <w:lvlJc w:val="left"/>
      <w:pPr>
        <w:ind w:left="720" w:hanging="360"/>
      </w:pPr>
      <w:rPr>
        <w:rFonts w:hint="defaul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0713E"/>
    <w:multiLevelType w:val="hybridMultilevel"/>
    <w:tmpl w:val="0F684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AB3EDF"/>
    <w:multiLevelType w:val="hybridMultilevel"/>
    <w:tmpl w:val="6310B3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DD1D8F"/>
    <w:multiLevelType w:val="hybridMultilevel"/>
    <w:tmpl w:val="7D06DC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AFB5B2C"/>
    <w:multiLevelType w:val="hybridMultilevel"/>
    <w:tmpl w:val="017664D4"/>
    <w:lvl w:ilvl="0" w:tplc="08090001">
      <w:start w:val="1"/>
      <w:numFmt w:val="bullet"/>
      <w:lvlText w:val=""/>
      <w:lvlJc w:val="left"/>
      <w:pPr>
        <w:ind w:left="1080" w:hanging="360"/>
      </w:pPr>
      <w:rPr>
        <w:rFonts w:hint="default" w:ascii="Symbol" w:hAnsi="Symbol"/>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3512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085853">
    <w:abstractNumId w:val="8"/>
  </w:num>
  <w:num w:numId="3" w16cid:durableId="888692488">
    <w:abstractNumId w:val="9"/>
  </w:num>
  <w:num w:numId="4" w16cid:durableId="496073583">
    <w:abstractNumId w:val="3"/>
  </w:num>
  <w:num w:numId="5" w16cid:durableId="954946423">
    <w:abstractNumId w:val="6"/>
  </w:num>
  <w:num w:numId="6" w16cid:durableId="658925560">
    <w:abstractNumId w:val="2"/>
  </w:num>
  <w:num w:numId="7" w16cid:durableId="1634821395">
    <w:abstractNumId w:val="5"/>
  </w:num>
  <w:num w:numId="8" w16cid:durableId="2054648097">
    <w:abstractNumId w:val="10"/>
  </w:num>
  <w:num w:numId="9" w16cid:durableId="265425025">
    <w:abstractNumId w:val="0"/>
  </w:num>
  <w:num w:numId="10" w16cid:durableId="2070377516">
    <w:abstractNumId w:val="11"/>
  </w:num>
  <w:num w:numId="11" w16cid:durableId="1481271686">
    <w:abstractNumId w:val="7"/>
  </w:num>
  <w:num w:numId="12" w16cid:durableId="1337204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55"/>
    <w:rsid w:val="00000C5B"/>
    <w:rsid w:val="0000733C"/>
    <w:rsid w:val="0001196C"/>
    <w:rsid w:val="0002129E"/>
    <w:rsid w:val="00024200"/>
    <w:rsid w:val="0004206C"/>
    <w:rsid w:val="0004476C"/>
    <w:rsid w:val="00047D28"/>
    <w:rsid w:val="00053DAD"/>
    <w:rsid w:val="00055345"/>
    <w:rsid w:val="00061475"/>
    <w:rsid w:val="000811BF"/>
    <w:rsid w:val="000A3648"/>
    <w:rsid w:val="000A4E2F"/>
    <w:rsid w:val="000C2B34"/>
    <w:rsid w:val="000C39B1"/>
    <w:rsid w:val="000D7BAC"/>
    <w:rsid w:val="000E34D9"/>
    <w:rsid w:val="000E68E2"/>
    <w:rsid w:val="000E7362"/>
    <w:rsid w:val="000E7661"/>
    <w:rsid w:val="000F5FF7"/>
    <w:rsid w:val="000F760B"/>
    <w:rsid w:val="001019D6"/>
    <w:rsid w:val="00114694"/>
    <w:rsid w:val="00116702"/>
    <w:rsid w:val="001229AB"/>
    <w:rsid w:val="00127BE4"/>
    <w:rsid w:val="00127F72"/>
    <w:rsid w:val="0013440C"/>
    <w:rsid w:val="00137120"/>
    <w:rsid w:val="001527DD"/>
    <w:rsid w:val="001623CC"/>
    <w:rsid w:val="001A43A9"/>
    <w:rsid w:val="001A52ED"/>
    <w:rsid w:val="001B47AD"/>
    <w:rsid w:val="001B7CC8"/>
    <w:rsid w:val="001D177E"/>
    <w:rsid w:val="001E3D4F"/>
    <w:rsid w:val="001E6BEC"/>
    <w:rsid w:val="001F37A8"/>
    <w:rsid w:val="001F5510"/>
    <w:rsid w:val="002021E8"/>
    <w:rsid w:val="002040EA"/>
    <w:rsid w:val="00215837"/>
    <w:rsid w:val="0022214D"/>
    <w:rsid w:val="0022419C"/>
    <w:rsid w:val="00230A3F"/>
    <w:rsid w:val="0024274B"/>
    <w:rsid w:val="00250EE5"/>
    <w:rsid w:val="00255703"/>
    <w:rsid w:val="00266720"/>
    <w:rsid w:val="00267845"/>
    <w:rsid w:val="00290D8C"/>
    <w:rsid w:val="002A0E2B"/>
    <w:rsid w:val="002A3818"/>
    <w:rsid w:val="002B3EA2"/>
    <w:rsid w:val="002C226C"/>
    <w:rsid w:val="002C4CBE"/>
    <w:rsid w:val="002D2DC2"/>
    <w:rsid w:val="002D461B"/>
    <w:rsid w:val="002D7D09"/>
    <w:rsid w:val="002E20E0"/>
    <w:rsid w:val="002E5FAE"/>
    <w:rsid w:val="002F013E"/>
    <w:rsid w:val="002F0604"/>
    <w:rsid w:val="002F1DEE"/>
    <w:rsid w:val="00312C83"/>
    <w:rsid w:val="00324B28"/>
    <w:rsid w:val="003257E5"/>
    <w:rsid w:val="00343CEF"/>
    <w:rsid w:val="00346B64"/>
    <w:rsid w:val="00351AEB"/>
    <w:rsid w:val="00354E8D"/>
    <w:rsid w:val="00360780"/>
    <w:rsid w:val="003663BF"/>
    <w:rsid w:val="0037609D"/>
    <w:rsid w:val="00385555"/>
    <w:rsid w:val="00386071"/>
    <w:rsid w:val="00386EB4"/>
    <w:rsid w:val="00393408"/>
    <w:rsid w:val="00393B2C"/>
    <w:rsid w:val="00397778"/>
    <w:rsid w:val="003A471C"/>
    <w:rsid w:val="003B0D1B"/>
    <w:rsid w:val="003D5733"/>
    <w:rsid w:val="003D6B71"/>
    <w:rsid w:val="003E2477"/>
    <w:rsid w:val="003E5274"/>
    <w:rsid w:val="003E6337"/>
    <w:rsid w:val="003F1315"/>
    <w:rsid w:val="0040609F"/>
    <w:rsid w:val="00410607"/>
    <w:rsid w:val="00413DC8"/>
    <w:rsid w:val="00415F34"/>
    <w:rsid w:val="0042720A"/>
    <w:rsid w:val="00430C63"/>
    <w:rsid w:val="004331B1"/>
    <w:rsid w:val="004339D3"/>
    <w:rsid w:val="004524CC"/>
    <w:rsid w:val="00453DFF"/>
    <w:rsid w:val="00471460"/>
    <w:rsid w:val="0048584A"/>
    <w:rsid w:val="004933E8"/>
    <w:rsid w:val="00494A3B"/>
    <w:rsid w:val="004B28B8"/>
    <w:rsid w:val="004B3176"/>
    <w:rsid w:val="004C2D31"/>
    <w:rsid w:val="004C6915"/>
    <w:rsid w:val="004D4CDB"/>
    <w:rsid w:val="004E2C83"/>
    <w:rsid w:val="004E383A"/>
    <w:rsid w:val="004E5068"/>
    <w:rsid w:val="004E71F6"/>
    <w:rsid w:val="004F01BC"/>
    <w:rsid w:val="004F5D77"/>
    <w:rsid w:val="004F638C"/>
    <w:rsid w:val="0052322E"/>
    <w:rsid w:val="005334A8"/>
    <w:rsid w:val="00583AE2"/>
    <w:rsid w:val="00584F0E"/>
    <w:rsid w:val="005C0B06"/>
    <w:rsid w:val="005C1F0A"/>
    <w:rsid w:val="005C5E89"/>
    <w:rsid w:val="005E54D7"/>
    <w:rsid w:val="005F4606"/>
    <w:rsid w:val="005F6B54"/>
    <w:rsid w:val="006000BF"/>
    <w:rsid w:val="00602FF4"/>
    <w:rsid w:val="00603008"/>
    <w:rsid w:val="006048CB"/>
    <w:rsid w:val="00616EEA"/>
    <w:rsid w:val="00621438"/>
    <w:rsid w:val="006241D4"/>
    <w:rsid w:val="006271A0"/>
    <w:rsid w:val="006505B4"/>
    <w:rsid w:val="00651E9B"/>
    <w:rsid w:val="00663A52"/>
    <w:rsid w:val="00671FF6"/>
    <w:rsid w:val="0068398C"/>
    <w:rsid w:val="00685398"/>
    <w:rsid w:val="00685B99"/>
    <w:rsid w:val="00694CD8"/>
    <w:rsid w:val="00695064"/>
    <w:rsid w:val="0069525A"/>
    <w:rsid w:val="006A0B2B"/>
    <w:rsid w:val="006A2825"/>
    <w:rsid w:val="006A6257"/>
    <w:rsid w:val="006B79D4"/>
    <w:rsid w:val="006C0C89"/>
    <w:rsid w:val="006C4864"/>
    <w:rsid w:val="006D5C41"/>
    <w:rsid w:val="006E18BB"/>
    <w:rsid w:val="006E2D21"/>
    <w:rsid w:val="006E4ACC"/>
    <w:rsid w:val="006E5724"/>
    <w:rsid w:val="006E6AED"/>
    <w:rsid w:val="006F4B38"/>
    <w:rsid w:val="006F4BBA"/>
    <w:rsid w:val="006F6A6B"/>
    <w:rsid w:val="006F75C8"/>
    <w:rsid w:val="00704285"/>
    <w:rsid w:val="00712E9D"/>
    <w:rsid w:val="00722D26"/>
    <w:rsid w:val="00730034"/>
    <w:rsid w:val="007364F0"/>
    <w:rsid w:val="0075473C"/>
    <w:rsid w:val="0075493C"/>
    <w:rsid w:val="007645FC"/>
    <w:rsid w:val="00772F55"/>
    <w:rsid w:val="007778E0"/>
    <w:rsid w:val="007811C3"/>
    <w:rsid w:val="007825E5"/>
    <w:rsid w:val="00791280"/>
    <w:rsid w:val="007A1ABF"/>
    <w:rsid w:val="007A1B80"/>
    <w:rsid w:val="007A69E2"/>
    <w:rsid w:val="007B224C"/>
    <w:rsid w:val="007C25A3"/>
    <w:rsid w:val="007C2E75"/>
    <w:rsid w:val="007D01DC"/>
    <w:rsid w:val="007D71AD"/>
    <w:rsid w:val="007F188C"/>
    <w:rsid w:val="007F697D"/>
    <w:rsid w:val="007F759E"/>
    <w:rsid w:val="00800112"/>
    <w:rsid w:val="008006BC"/>
    <w:rsid w:val="00816FE8"/>
    <w:rsid w:val="00821B27"/>
    <w:rsid w:val="0082394B"/>
    <w:rsid w:val="008373F1"/>
    <w:rsid w:val="0084731C"/>
    <w:rsid w:val="00847A14"/>
    <w:rsid w:val="00847AF0"/>
    <w:rsid w:val="00856A7B"/>
    <w:rsid w:val="00857BE8"/>
    <w:rsid w:val="00866423"/>
    <w:rsid w:val="008778F4"/>
    <w:rsid w:val="00880C8D"/>
    <w:rsid w:val="00882F25"/>
    <w:rsid w:val="008902EE"/>
    <w:rsid w:val="00894519"/>
    <w:rsid w:val="008A7E43"/>
    <w:rsid w:val="008B6A8E"/>
    <w:rsid w:val="008C21B2"/>
    <w:rsid w:val="008D5D1C"/>
    <w:rsid w:val="008F472A"/>
    <w:rsid w:val="00910FB0"/>
    <w:rsid w:val="00912BD0"/>
    <w:rsid w:val="00914DEA"/>
    <w:rsid w:val="0091585C"/>
    <w:rsid w:val="00916F3E"/>
    <w:rsid w:val="00932B63"/>
    <w:rsid w:val="009422EC"/>
    <w:rsid w:val="00944ED0"/>
    <w:rsid w:val="009469AC"/>
    <w:rsid w:val="009564B7"/>
    <w:rsid w:val="00963DEC"/>
    <w:rsid w:val="009657C1"/>
    <w:rsid w:val="009776F3"/>
    <w:rsid w:val="00981B09"/>
    <w:rsid w:val="009821FF"/>
    <w:rsid w:val="009909EC"/>
    <w:rsid w:val="00992EC1"/>
    <w:rsid w:val="009D1BE7"/>
    <w:rsid w:val="009D2BC5"/>
    <w:rsid w:val="009D5092"/>
    <w:rsid w:val="009E1082"/>
    <w:rsid w:val="009E6F4A"/>
    <w:rsid w:val="00A022F5"/>
    <w:rsid w:val="00A20B7E"/>
    <w:rsid w:val="00A26B2D"/>
    <w:rsid w:val="00A3093F"/>
    <w:rsid w:val="00A33B77"/>
    <w:rsid w:val="00A35FFC"/>
    <w:rsid w:val="00A47222"/>
    <w:rsid w:val="00A65D0A"/>
    <w:rsid w:val="00A679CE"/>
    <w:rsid w:val="00A67BA5"/>
    <w:rsid w:val="00A67F88"/>
    <w:rsid w:val="00A80AA5"/>
    <w:rsid w:val="00A84255"/>
    <w:rsid w:val="00A91242"/>
    <w:rsid w:val="00AA5043"/>
    <w:rsid w:val="00AA6E68"/>
    <w:rsid w:val="00AB2CE7"/>
    <w:rsid w:val="00AB5814"/>
    <w:rsid w:val="00AB619D"/>
    <w:rsid w:val="00AC41F3"/>
    <w:rsid w:val="00AC7F73"/>
    <w:rsid w:val="00AD2225"/>
    <w:rsid w:val="00AF2FBA"/>
    <w:rsid w:val="00AF51DF"/>
    <w:rsid w:val="00B04EA1"/>
    <w:rsid w:val="00B10E99"/>
    <w:rsid w:val="00B1146F"/>
    <w:rsid w:val="00B15CB0"/>
    <w:rsid w:val="00B1678F"/>
    <w:rsid w:val="00B1782E"/>
    <w:rsid w:val="00B24474"/>
    <w:rsid w:val="00B24E53"/>
    <w:rsid w:val="00B3042C"/>
    <w:rsid w:val="00B33759"/>
    <w:rsid w:val="00B3614F"/>
    <w:rsid w:val="00B4153B"/>
    <w:rsid w:val="00B52E9D"/>
    <w:rsid w:val="00B55949"/>
    <w:rsid w:val="00B61922"/>
    <w:rsid w:val="00B74D0F"/>
    <w:rsid w:val="00B77CEC"/>
    <w:rsid w:val="00B809DD"/>
    <w:rsid w:val="00B80BA1"/>
    <w:rsid w:val="00B836A8"/>
    <w:rsid w:val="00B83CB9"/>
    <w:rsid w:val="00B855B9"/>
    <w:rsid w:val="00B92837"/>
    <w:rsid w:val="00B934E6"/>
    <w:rsid w:val="00BA12EF"/>
    <w:rsid w:val="00BA62F2"/>
    <w:rsid w:val="00BB4841"/>
    <w:rsid w:val="00BB60AF"/>
    <w:rsid w:val="00BC6C20"/>
    <w:rsid w:val="00BE30CD"/>
    <w:rsid w:val="00BE74A5"/>
    <w:rsid w:val="00BF1DD2"/>
    <w:rsid w:val="00BF33B1"/>
    <w:rsid w:val="00BF3F7A"/>
    <w:rsid w:val="00BF5945"/>
    <w:rsid w:val="00C02395"/>
    <w:rsid w:val="00C02FEA"/>
    <w:rsid w:val="00C03C08"/>
    <w:rsid w:val="00C04823"/>
    <w:rsid w:val="00C07B0B"/>
    <w:rsid w:val="00C11506"/>
    <w:rsid w:val="00C16BD3"/>
    <w:rsid w:val="00C21ADD"/>
    <w:rsid w:val="00C52E62"/>
    <w:rsid w:val="00C62F38"/>
    <w:rsid w:val="00C63E57"/>
    <w:rsid w:val="00C7757B"/>
    <w:rsid w:val="00C93426"/>
    <w:rsid w:val="00C9388C"/>
    <w:rsid w:val="00C95675"/>
    <w:rsid w:val="00CA6746"/>
    <w:rsid w:val="00CB2BFF"/>
    <w:rsid w:val="00CB2D02"/>
    <w:rsid w:val="00CC1FF9"/>
    <w:rsid w:val="00CD2992"/>
    <w:rsid w:val="00CD2A38"/>
    <w:rsid w:val="00CD76BA"/>
    <w:rsid w:val="00CE7DDF"/>
    <w:rsid w:val="00CF0697"/>
    <w:rsid w:val="00D02D50"/>
    <w:rsid w:val="00D0474C"/>
    <w:rsid w:val="00D22E8F"/>
    <w:rsid w:val="00D2421F"/>
    <w:rsid w:val="00D41E5A"/>
    <w:rsid w:val="00D5522D"/>
    <w:rsid w:val="00D76FF0"/>
    <w:rsid w:val="00D81C24"/>
    <w:rsid w:val="00D917F2"/>
    <w:rsid w:val="00DC26AF"/>
    <w:rsid w:val="00DC4C4E"/>
    <w:rsid w:val="00DD5813"/>
    <w:rsid w:val="00DD5F83"/>
    <w:rsid w:val="00DD7974"/>
    <w:rsid w:val="00DE427E"/>
    <w:rsid w:val="00DE56BA"/>
    <w:rsid w:val="00DE675D"/>
    <w:rsid w:val="00DF2F8C"/>
    <w:rsid w:val="00DF6030"/>
    <w:rsid w:val="00E0135B"/>
    <w:rsid w:val="00E01A09"/>
    <w:rsid w:val="00E0385D"/>
    <w:rsid w:val="00E24234"/>
    <w:rsid w:val="00E37215"/>
    <w:rsid w:val="00E379D7"/>
    <w:rsid w:val="00E42731"/>
    <w:rsid w:val="00E42736"/>
    <w:rsid w:val="00E54858"/>
    <w:rsid w:val="00E624CA"/>
    <w:rsid w:val="00E67867"/>
    <w:rsid w:val="00E77E37"/>
    <w:rsid w:val="00E84EB3"/>
    <w:rsid w:val="00EB3A45"/>
    <w:rsid w:val="00EC08B1"/>
    <w:rsid w:val="00ED0453"/>
    <w:rsid w:val="00ED0C11"/>
    <w:rsid w:val="00ED367A"/>
    <w:rsid w:val="00EE08E2"/>
    <w:rsid w:val="00EE2179"/>
    <w:rsid w:val="00EE6D63"/>
    <w:rsid w:val="00F0279E"/>
    <w:rsid w:val="00F029FD"/>
    <w:rsid w:val="00F02EF1"/>
    <w:rsid w:val="00F15019"/>
    <w:rsid w:val="00F27F6C"/>
    <w:rsid w:val="00F33A16"/>
    <w:rsid w:val="00F3612F"/>
    <w:rsid w:val="00F421AA"/>
    <w:rsid w:val="00F43D3B"/>
    <w:rsid w:val="00F4681D"/>
    <w:rsid w:val="00F521EF"/>
    <w:rsid w:val="00F53217"/>
    <w:rsid w:val="00F56DA7"/>
    <w:rsid w:val="00F70AC4"/>
    <w:rsid w:val="00F7375F"/>
    <w:rsid w:val="00F82D14"/>
    <w:rsid w:val="00F86014"/>
    <w:rsid w:val="00F909AE"/>
    <w:rsid w:val="00FA1DAF"/>
    <w:rsid w:val="00FB08C2"/>
    <w:rsid w:val="00FB64A2"/>
    <w:rsid w:val="00FB7689"/>
    <w:rsid w:val="00FC30FB"/>
    <w:rsid w:val="00FC52F5"/>
    <w:rsid w:val="00FD408D"/>
    <w:rsid w:val="00FF04C6"/>
    <w:rsid w:val="313806EA"/>
    <w:rsid w:val="36A9FE19"/>
    <w:rsid w:val="36E99F73"/>
    <w:rsid w:val="3C73963D"/>
    <w:rsid w:val="4939BB31"/>
    <w:rsid w:val="4DCBCBD2"/>
    <w:rsid w:val="4FA01310"/>
    <w:rsid w:val="66D909BF"/>
    <w:rsid w:val="6E42CA39"/>
    <w:rsid w:val="7179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AFCAD"/>
  <w15:chartTrackingRefBased/>
  <w15:docId w15:val="{6DA23B4A-4945-4B11-A07F-CED23FBAC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0B7E"/>
  </w:style>
  <w:style w:type="paragraph" w:styleId="Heading1">
    <w:name w:val="heading 1"/>
    <w:basedOn w:val="Normal"/>
    <w:next w:val="Normal"/>
    <w:link w:val="Heading1Char"/>
    <w:uiPriority w:val="9"/>
    <w:qFormat/>
    <w:rsid w:val="006A625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A7E43"/>
    <w:pPr>
      <w:spacing w:after="0" w:line="240" w:lineRule="auto"/>
    </w:pPr>
    <w:rPr>
      <w:rFonts w:ascii="Univers 45 Light" w:hAnsi="Univers 45 Light" w:eastAsia="Times New Roman" w:cs="Times New Roman"/>
      <w:sz w:val="20"/>
      <w:szCs w:val="20"/>
      <w:lang w:val="en-US"/>
    </w:rPr>
    <w:tblPr/>
  </w:style>
  <w:style w:type="paragraph" w:styleId="ListParagraph">
    <w:name w:val="List Paragraph"/>
    <w:basedOn w:val="Normal"/>
    <w:uiPriority w:val="34"/>
    <w:qFormat/>
    <w:rsid w:val="002F1DEE"/>
    <w:pPr>
      <w:ind w:left="720"/>
      <w:contextualSpacing/>
    </w:pPr>
    <w:rPr>
      <w:rFonts w:ascii="Calibri" w:hAnsi="Calibri" w:eastAsia="Times New Roman" w:cs="Times New Roman"/>
      <w:lang w:eastAsia="en-GB"/>
    </w:rPr>
  </w:style>
  <w:style w:type="paragraph" w:styleId="NoSpacing">
    <w:name w:val="No Spacing"/>
    <w:basedOn w:val="Normal"/>
    <w:link w:val="NoSpacingChar"/>
    <w:uiPriority w:val="99"/>
    <w:qFormat/>
    <w:rsid w:val="002F1DEE"/>
    <w:pPr>
      <w:spacing w:after="0" w:line="240" w:lineRule="auto"/>
    </w:pPr>
    <w:rPr>
      <w:rFonts w:ascii="Calibri" w:hAnsi="Calibri" w:eastAsia="Times New Roman" w:cs="Times New Roman"/>
    </w:rPr>
  </w:style>
  <w:style w:type="character" w:styleId="NoSpacingChar" w:customStyle="1">
    <w:name w:val="No Spacing Char"/>
    <w:basedOn w:val="DefaultParagraphFont"/>
    <w:link w:val="NoSpacing"/>
    <w:uiPriority w:val="99"/>
    <w:locked/>
    <w:rsid w:val="002F1DEE"/>
    <w:rPr>
      <w:rFonts w:ascii="Calibri" w:hAnsi="Calibri" w:eastAsia="Times New Roman" w:cs="Times New Roman"/>
    </w:rPr>
  </w:style>
  <w:style w:type="character" w:styleId="Emphasis">
    <w:name w:val="Emphasis"/>
    <w:basedOn w:val="DefaultParagraphFont"/>
    <w:uiPriority w:val="99"/>
    <w:qFormat/>
    <w:rsid w:val="002F1DEE"/>
    <w:rPr>
      <w:rFonts w:cs="Times New Roman"/>
      <w:caps/>
      <w:color w:val="243F60"/>
      <w:spacing w:val="5"/>
    </w:rPr>
  </w:style>
  <w:style w:type="character" w:styleId="Heading1Char" w:customStyle="1">
    <w:name w:val="Heading 1 Char"/>
    <w:basedOn w:val="DefaultParagraphFont"/>
    <w:link w:val="Heading1"/>
    <w:uiPriority w:val="9"/>
    <w:rsid w:val="006A6257"/>
    <w:rPr>
      <w:rFonts w:asciiTheme="majorHAnsi" w:hAnsiTheme="majorHAnsi" w:eastAsiaTheme="majorEastAsia" w:cstheme="majorBidi"/>
      <w:color w:val="365F91" w:themeColor="accent1" w:themeShade="BF"/>
      <w:sz w:val="32"/>
      <w:szCs w:val="32"/>
    </w:rPr>
  </w:style>
  <w:style w:type="paragraph" w:styleId="Header">
    <w:name w:val="header"/>
    <w:basedOn w:val="Normal"/>
    <w:link w:val="HeaderChar"/>
    <w:uiPriority w:val="99"/>
    <w:unhideWhenUsed/>
    <w:rsid w:val="003E52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E5274"/>
  </w:style>
  <w:style w:type="paragraph" w:styleId="Footer">
    <w:name w:val="footer"/>
    <w:basedOn w:val="Normal"/>
    <w:link w:val="FooterChar"/>
    <w:uiPriority w:val="99"/>
    <w:unhideWhenUsed/>
    <w:rsid w:val="003E52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E5274"/>
  </w:style>
  <w:style w:type="character" w:styleId="PlaceholderText">
    <w:name w:val="Placeholder Text"/>
    <w:basedOn w:val="DefaultParagraphFont"/>
    <w:uiPriority w:val="99"/>
    <w:semiHidden/>
    <w:rsid w:val="00E67867"/>
    <w:rPr>
      <w:color w:val="808080"/>
    </w:rPr>
  </w:style>
  <w:style w:type="paragraph" w:styleId="BalloonText">
    <w:name w:val="Balloon Text"/>
    <w:basedOn w:val="Normal"/>
    <w:link w:val="BalloonTextChar"/>
    <w:uiPriority w:val="99"/>
    <w:semiHidden/>
    <w:unhideWhenUsed/>
    <w:rsid w:val="00FB76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7689"/>
    <w:rPr>
      <w:rFonts w:ascii="Segoe UI" w:hAnsi="Segoe UI" w:cs="Segoe UI"/>
      <w:sz w:val="18"/>
      <w:szCs w:val="18"/>
    </w:rPr>
  </w:style>
  <w:style w:type="character" w:styleId="Hyperlink">
    <w:name w:val="Hyperlink"/>
    <w:basedOn w:val="DefaultParagraphFont"/>
    <w:uiPriority w:val="99"/>
    <w:unhideWhenUsed/>
    <w:rsid w:val="00FA1DAF"/>
    <w:rPr>
      <w:color w:val="0000FF" w:themeColor="hyperlink"/>
      <w:u w:val="single"/>
    </w:rPr>
  </w:style>
  <w:style w:type="paragraph" w:styleId="TOC1">
    <w:name w:val="toc 1"/>
    <w:basedOn w:val="Normal"/>
    <w:next w:val="Normal"/>
    <w:autoRedefine/>
    <w:uiPriority w:val="39"/>
    <w:unhideWhenUsed/>
    <w:rsid w:val="00061475"/>
    <w:pPr>
      <w:spacing w:after="100"/>
    </w:pPr>
  </w:style>
  <w:style w:type="character" w:styleId="CommentReference">
    <w:name w:val="annotation reference"/>
    <w:basedOn w:val="DefaultParagraphFont"/>
    <w:uiPriority w:val="99"/>
    <w:semiHidden/>
    <w:unhideWhenUsed/>
    <w:rsid w:val="00944ED0"/>
    <w:rPr>
      <w:sz w:val="16"/>
      <w:szCs w:val="16"/>
    </w:rPr>
  </w:style>
  <w:style w:type="paragraph" w:styleId="CommentText">
    <w:name w:val="annotation text"/>
    <w:basedOn w:val="Normal"/>
    <w:link w:val="CommentTextChar"/>
    <w:uiPriority w:val="99"/>
    <w:unhideWhenUsed/>
    <w:rsid w:val="00944ED0"/>
    <w:pPr>
      <w:spacing w:line="240" w:lineRule="auto"/>
    </w:pPr>
    <w:rPr>
      <w:sz w:val="20"/>
      <w:szCs w:val="20"/>
    </w:rPr>
  </w:style>
  <w:style w:type="character" w:styleId="CommentTextChar" w:customStyle="1">
    <w:name w:val="Comment Text Char"/>
    <w:basedOn w:val="DefaultParagraphFont"/>
    <w:link w:val="CommentText"/>
    <w:uiPriority w:val="99"/>
    <w:rsid w:val="00944ED0"/>
    <w:rPr>
      <w:sz w:val="20"/>
      <w:szCs w:val="20"/>
    </w:rPr>
  </w:style>
  <w:style w:type="paragraph" w:styleId="CommentSubject">
    <w:name w:val="annotation subject"/>
    <w:basedOn w:val="CommentText"/>
    <w:next w:val="CommentText"/>
    <w:link w:val="CommentSubjectChar"/>
    <w:uiPriority w:val="99"/>
    <w:semiHidden/>
    <w:unhideWhenUsed/>
    <w:rsid w:val="00944ED0"/>
    <w:rPr>
      <w:b/>
      <w:bCs/>
    </w:rPr>
  </w:style>
  <w:style w:type="character" w:styleId="CommentSubjectChar" w:customStyle="1">
    <w:name w:val="Comment Subject Char"/>
    <w:basedOn w:val="CommentTextChar"/>
    <w:link w:val="CommentSubject"/>
    <w:uiPriority w:val="99"/>
    <w:semiHidden/>
    <w:rsid w:val="00944ED0"/>
    <w:rPr>
      <w:b/>
      <w:bCs/>
      <w:sz w:val="20"/>
      <w:szCs w:val="20"/>
    </w:rPr>
  </w:style>
  <w:style w:type="paragraph" w:styleId="NormalWeb">
    <w:name w:val="Normal (Web)"/>
    <w:basedOn w:val="Normal"/>
    <w:uiPriority w:val="99"/>
    <w:semiHidden/>
    <w:unhideWhenUsed/>
    <w:rsid w:val="00944ED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2040EA"/>
    <w:rPr>
      <w:b/>
      <w:bCs/>
    </w:rPr>
  </w:style>
  <w:style w:type="paragraph" w:styleId="CodeHead1" w:customStyle="1">
    <w:name w:val="Code Head1"/>
    <w:basedOn w:val="Heading1"/>
    <w:autoRedefine/>
    <w:qFormat/>
    <w:rsid w:val="0040609F"/>
    <w:pPr>
      <w:spacing w:before="0"/>
      <w:ind w:left="357" w:hanging="357"/>
      <w:jc w:val="both"/>
    </w:pPr>
    <w:rPr>
      <w:bCs/>
      <w:color w:val="0070C0"/>
    </w:rPr>
  </w:style>
  <w:style w:type="paragraph" w:styleId="CodeHead2" w:customStyle="1">
    <w:name w:val="Code Head2"/>
    <w:basedOn w:val="Normal"/>
    <w:qFormat/>
    <w:rsid w:val="00BE30CD"/>
    <w:pPr>
      <w:keepNext/>
      <w:spacing w:before="40" w:after="40" w:line="180" w:lineRule="atLeast"/>
    </w:pPr>
    <w:rPr>
      <w:rFonts w:eastAsia="Arial" w:cs="Arial" w:asciiTheme="majorHAnsi" w:hAnsiTheme="majorHAnsi"/>
      <w:bCs/>
      <w:color w:val="0070C0"/>
      <w:sz w:val="26"/>
      <w:szCs w:val="26"/>
    </w:rPr>
  </w:style>
  <w:style w:type="paragraph" w:styleId="TOCHeading">
    <w:name w:val="TOC Heading"/>
    <w:basedOn w:val="Heading1"/>
    <w:next w:val="Normal"/>
    <w:uiPriority w:val="39"/>
    <w:unhideWhenUsed/>
    <w:qFormat/>
    <w:rsid w:val="00AF2FBA"/>
    <w:pPr>
      <w:spacing w:line="259" w:lineRule="auto"/>
      <w:outlineLvl w:val="9"/>
    </w:pPr>
    <w:rPr>
      <w:lang w:val="en-US"/>
    </w:rPr>
  </w:style>
  <w:style w:type="character" w:styleId="UnresolvedMention">
    <w:name w:val="Unresolved Mention"/>
    <w:basedOn w:val="DefaultParagraphFont"/>
    <w:uiPriority w:val="99"/>
    <w:semiHidden/>
    <w:unhideWhenUsed/>
    <w:rsid w:val="00FC30FB"/>
    <w:rPr>
      <w:color w:val="605E5C"/>
      <w:shd w:val="clear" w:color="auto" w:fill="E1DFDD"/>
    </w:rPr>
  </w:style>
  <w:style w:type="table" w:styleId="PlainTable1">
    <w:name w:val="Plain Table 1"/>
    <w:basedOn w:val="TableNormal"/>
    <w:uiPriority w:val="41"/>
    <w:rsid w:val="000811B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81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6965">
      <w:bodyDiv w:val="1"/>
      <w:marLeft w:val="0"/>
      <w:marRight w:val="0"/>
      <w:marTop w:val="0"/>
      <w:marBottom w:val="0"/>
      <w:divBdr>
        <w:top w:val="none" w:sz="0" w:space="0" w:color="auto"/>
        <w:left w:val="none" w:sz="0" w:space="0" w:color="auto"/>
        <w:bottom w:val="none" w:sz="0" w:space="0" w:color="auto"/>
        <w:right w:val="none" w:sz="0" w:space="0" w:color="auto"/>
      </w:divBdr>
      <w:divsChild>
        <w:div w:id="971788694">
          <w:marLeft w:val="0"/>
          <w:marRight w:val="0"/>
          <w:marTop w:val="0"/>
          <w:marBottom w:val="0"/>
          <w:divBdr>
            <w:top w:val="none" w:sz="0" w:space="0" w:color="auto"/>
            <w:left w:val="none" w:sz="0" w:space="0" w:color="auto"/>
            <w:bottom w:val="none" w:sz="0" w:space="0" w:color="auto"/>
            <w:right w:val="none" w:sz="0" w:space="0" w:color="auto"/>
          </w:divBdr>
        </w:div>
      </w:divsChild>
    </w:div>
    <w:div w:id="1028022458">
      <w:bodyDiv w:val="1"/>
      <w:marLeft w:val="0"/>
      <w:marRight w:val="0"/>
      <w:marTop w:val="0"/>
      <w:marBottom w:val="0"/>
      <w:divBdr>
        <w:top w:val="none" w:sz="0" w:space="0" w:color="auto"/>
        <w:left w:val="none" w:sz="0" w:space="0" w:color="auto"/>
        <w:bottom w:val="none" w:sz="0" w:space="0" w:color="auto"/>
        <w:right w:val="none" w:sz="0" w:space="0" w:color="auto"/>
      </w:divBdr>
      <w:divsChild>
        <w:div w:id="836115720">
          <w:marLeft w:val="0"/>
          <w:marRight w:val="0"/>
          <w:marTop w:val="0"/>
          <w:marBottom w:val="0"/>
          <w:divBdr>
            <w:top w:val="none" w:sz="0" w:space="0" w:color="auto"/>
            <w:left w:val="none" w:sz="0" w:space="0" w:color="auto"/>
            <w:bottom w:val="none" w:sz="0" w:space="0" w:color="auto"/>
            <w:right w:val="none" w:sz="0" w:space="0" w:color="auto"/>
          </w:divBdr>
          <w:divsChild>
            <w:div w:id="444427126">
              <w:marLeft w:val="0"/>
              <w:marRight w:val="0"/>
              <w:marTop w:val="0"/>
              <w:marBottom w:val="0"/>
              <w:divBdr>
                <w:top w:val="none" w:sz="0" w:space="0" w:color="auto"/>
                <w:left w:val="none" w:sz="0" w:space="0" w:color="auto"/>
                <w:bottom w:val="none" w:sz="0" w:space="0" w:color="auto"/>
                <w:right w:val="none" w:sz="0" w:space="0" w:color="auto"/>
              </w:divBdr>
              <w:divsChild>
                <w:div w:id="18328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3529">
      <w:bodyDiv w:val="1"/>
      <w:marLeft w:val="0"/>
      <w:marRight w:val="0"/>
      <w:marTop w:val="0"/>
      <w:marBottom w:val="0"/>
      <w:divBdr>
        <w:top w:val="none" w:sz="0" w:space="0" w:color="auto"/>
        <w:left w:val="none" w:sz="0" w:space="0" w:color="auto"/>
        <w:bottom w:val="none" w:sz="0" w:space="0" w:color="auto"/>
        <w:right w:val="none" w:sz="0" w:space="0" w:color="auto"/>
      </w:divBdr>
      <w:divsChild>
        <w:div w:id="84378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ayra.diazdelolmo@Internationaltin.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mayra.diazdelolmo@Internationaltin.or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internationaltin.org/wp-content/uploads/2021/12/ITA-RMI-Assessment-Criteria_25-March-2021_v2.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ternationaltin.org/tin-code/" TargetMode="External" Id="rId11" /><Relationship Type="http://schemas.openxmlformats.org/officeDocument/2006/relationships/numbering" Target="numbering.xml" Id="rId5" /><Relationship Type="http://schemas.openxmlformats.org/officeDocument/2006/relationships/hyperlink" Target="https://www.internationaltin.org/code-of-conduc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nternationaltin.org" TargetMode="External" Id="rId14" /><Relationship Type="http://schemas.openxmlformats.org/officeDocument/2006/relationships/glossaryDocument" Target="glossary/document.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693E74086467E9EE5CACF54D4FB90"/>
        <w:category>
          <w:name w:val="General"/>
          <w:gallery w:val="placeholder"/>
        </w:category>
        <w:types>
          <w:type w:val="bbPlcHdr"/>
        </w:types>
        <w:behaviors>
          <w:behavior w:val="content"/>
        </w:behaviors>
        <w:guid w:val="{8356409A-FF45-4CF5-B9A8-6BA364844B4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A9"/>
    <w:rsid w:val="0077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F65FF0C078A4683E2A5A252D52BED" ma:contentTypeVersion="13" ma:contentTypeDescription="Create a new document." ma:contentTypeScope="" ma:versionID="3d79299c0edf4be07499500e31491a4e">
  <xsd:schema xmlns:xsd="http://www.w3.org/2001/XMLSchema" xmlns:xs="http://www.w3.org/2001/XMLSchema" xmlns:p="http://schemas.microsoft.com/office/2006/metadata/properties" xmlns:ns2="1522aed6-2a5d-483c-be72-8c2c596bd7df" xmlns:ns3="299cda02-fa1a-4f17-b2b5-cace31c477fb" targetNamespace="http://schemas.microsoft.com/office/2006/metadata/properties" ma:root="true" ma:fieldsID="00dd224d3b27b36f552e62553e6f8bcf" ns2:_="" ns3:_="">
    <xsd:import namespace="1522aed6-2a5d-483c-be72-8c2c596bd7df"/>
    <xsd:import namespace="299cda02-fa1a-4f17-b2b5-cace31c47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2aed6-2a5d-483c-be72-8c2c596bd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a831ea-a418-45be-aee8-4695033987b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cda02-fa1a-4f17-b2b5-cace31c477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3d7d0f-ea7a-464b-8f0f-8f808fdb5ff2}" ma:internalName="TaxCatchAll" ma:showField="CatchAllData" ma:web="299cda02-fa1a-4f17-b2b5-cace31c47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9cda02-fa1a-4f17-b2b5-cace31c477fb" xsi:nil="true"/>
    <lcf76f155ced4ddcb4097134ff3c332f xmlns="1522aed6-2a5d-483c-be72-8c2c596bd7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B57505-65C2-8148-B474-6B25CDCE4E57}">
  <ds:schemaRefs>
    <ds:schemaRef ds:uri="http://schemas.openxmlformats.org/officeDocument/2006/bibliography"/>
  </ds:schemaRefs>
</ds:datastoreItem>
</file>

<file path=customXml/itemProps2.xml><?xml version="1.0" encoding="utf-8"?>
<ds:datastoreItem xmlns:ds="http://schemas.openxmlformats.org/officeDocument/2006/customXml" ds:itemID="{A257C22C-D18D-4EC7-809D-50F06F7B206F}">
  <ds:schemaRefs>
    <ds:schemaRef ds:uri="http://schemas.microsoft.com/sharepoint/v3/contenttype/forms"/>
  </ds:schemaRefs>
</ds:datastoreItem>
</file>

<file path=customXml/itemProps3.xml><?xml version="1.0" encoding="utf-8"?>
<ds:datastoreItem xmlns:ds="http://schemas.openxmlformats.org/officeDocument/2006/customXml" ds:itemID="{1550608B-055C-46F8-9841-72F0D2C0A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2aed6-2a5d-483c-be72-8c2c596bd7df"/>
    <ds:schemaRef ds:uri="299cda02-fa1a-4f17-b2b5-cace31c47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52896-7ED3-4319-8668-5A58ADACD2D3}">
  <ds:schemaRefs>
    <ds:schemaRef ds:uri="http://schemas.microsoft.com/office/2006/metadata/properties"/>
    <ds:schemaRef ds:uri="http://schemas.microsoft.com/office/infopath/2007/PartnerControls"/>
    <ds:schemaRef ds:uri="299cda02-fa1a-4f17-b2b5-cace31c477fb"/>
    <ds:schemaRef ds:uri="1522aed6-2a5d-483c-be72-8c2c596bd7df"/>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4278</Words>
  <Characters>24389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Links>
    <vt:vector size="72" baseType="variant">
      <vt:variant>
        <vt:i4>196609</vt:i4>
      </vt:variant>
      <vt:variant>
        <vt:i4>54</vt:i4>
      </vt:variant>
      <vt:variant>
        <vt:i4>0</vt:i4>
      </vt:variant>
      <vt:variant>
        <vt:i4>5</vt:i4>
      </vt:variant>
      <vt:variant>
        <vt:lpwstr>https://www.internationaltin.org/wp-content/uploads/2021/12/ITA-RMI-Assessment-Criteria_25-March-2021_v2.pdf</vt:lpwstr>
      </vt:variant>
      <vt:variant>
        <vt:lpwstr/>
      </vt:variant>
      <vt:variant>
        <vt:i4>327711</vt:i4>
      </vt:variant>
      <vt:variant>
        <vt:i4>51</vt:i4>
      </vt:variant>
      <vt:variant>
        <vt:i4>0</vt:i4>
      </vt:variant>
      <vt:variant>
        <vt:i4>5</vt:i4>
      </vt:variant>
      <vt:variant>
        <vt:lpwstr>https://www.internationaltin.org/code-of-conduct/</vt:lpwstr>
      </vt:variant>
      <vt:variant>
        <vt:lpwstr/>
      </vt:variant>
      <vt:variant>
        <vt:i4>1114161</vt:i4>
      </vt:variant>
      <vt:variant>
        <vt:i4>44</vt:i4>
      </vt:variant>
      <vt:variant>
        <vt:i4>0</vt:i4>
      </vt:variant>
      <vt:variant>
        <vt:i4>5</vt:i4>
      </vt:variant>
      <vt:variant>
        <vt:lpwstr/>
      </vt:variant>
      <vt:variant>
        <vt:lpwstr>_Toc61627461</vt:lpwstr>
      </vt:variant>
      <vt:variant>
        <vt:i4>1048625</vt:i4>
      </vt:variant>
      <vt:variant>
        <vt:i4>38</vt:i4>
      </vt:variant>
      <vt:variant>
        <vt:i4>0</vt:i4>
      </vt:variant>
      <vt:variant>
        <vt:i4>5</vt:i4>
      </vt:variant>
      <vt:variant>
        <vt:lpwstr/>
      </vt:variant>
      <vt:variant>
        <vt:lpwstr>_Toc61627460</vt:lpwstr>
      </vt:variant>
      <vt:variant>
        <vt:i4>1638450</vt:i4>
      </vt:variant>
      <vt:variant>
        <vt:i4>32</vt:i4>
      </vt:variant>
      <vt:variant>
        <vt:i4>0</vt:i4>
      </vt:variant>
      <vt:variant>
        <vt:i4>5</vt:i4>
      </vt:variant>
      <vt:variant>
        <vt:lpwstr/>
      </vt:variant>
      <vt:variant>
        <vt:lpwstr>_Toc61627459</vt:lpwstr>
      </vt:variant>
      <vt:variant>
        <vt:i4>1572914</vt:i4>
      </vt:variant>
      <vt:variant>
        <vt:i4>26</vt:i4>
      </vt:variant>
      <vt:variant>
        <vt:i4>0</vt:i4>
      </vt:variant>
      <vt:variant>
        <vt:i4>5</vt:i4>
      </vt:variant>
      <vt:variant>
        <vt:lpwstr/>
      </vt:variant>
      <vt:variant>
        <vt:lpwstr>_Toc61627458</vt:lpwstr>
      </vt:variant>
      <vt:variant>
        <vt:i4>1507378</vt:i4>
      </vt:variant>
      <vt:variant>
        <vt:i4>20</vt:i4>
      </vt:variant>
      <vt:variant>
        <vt:i4>0</vt:i4>
      </vt:variant>
      <vt:variant>
        <vt:i4>5</vt:i4>
      </vt:variant>
      <vt:variant>
        <vt:lpwstr/>
      </vt:variant>
      <vt:variant>
        <vt:lpwstr>_Toc61627457</vt:lpwstr>
      </vt:variant>
      <vt:variant>
        <vt:i4>1441842</vt:i4>
      </vt:variant>
      <vt:variant>
        <vt:i4>14</vt:i4>
      </vt:variant>
      <vt:variant>
        <vt:i4>0</vt:i4>
      </vt:variant>
      <vt:variant>
        <vt:i4>5</vt:i4>
      </vt:variant>
      <vt:variant>
        <vt:lpwstr/>
      </vt:variant>
      <vt:variant>
        <vt:lpwstr>_Toc61627456</vt:lpwstr>
      </vt:variant>
      <vt:variant>
        <vt:i4>5505117</vt:i4>
      </vt:variant>
      <vt:variant>
        <vt:i4>9</vt:i4>
      </vt:variant>
      <vt:variant>
        <vt:i4>0</vt:i4>
      </vt:variant>
      <vt:variant>
        <vt:i4>5</vt:i4>
      </vt:variant>
      <vt:variant>
        <vt:lpwstr>http://www.internationaltin.org/</vt:lpwstr>
      </vt:variant>
      <vt:variant>
        <vt:lpwstr/>
      </vt:variant>
      <vt:variant>
        <vt:i4>4784169</vt:i4>
      </vt:variant>
      <vt:variant>
        <vt:i4>6</vt:i4>
      </vt:variant>
      <vt:variant>
        <vt:i4>0</vt:i4>
      </vt:variant>
      <vt:variant>
        <vt:i4>5</vt:i4>
      </vt:variant>
      <vt:variant>
        <vt:lpwstr>mailto:mayra.diazdelolmo@Internationaltin.org</vt:lpwstr>
      </vt:variant>
      <vt:variant>
        <vt:lpwstr/>
      </vt:variant>
      <vt:variant>
        <vt:i4>4784169</vt:i4>
      </vt:variant>
      <vt:variant>
        <vt:i4>3</vt:i4>
      </vt:variant>
      <vt:variant>
        <vt:i4>0</vt:i4>
      </vt:variant>
      <vt:variant>
        <vt:i4>5</vt:i4>
      </vt:variant>
      <vt:variant>
        <vt:lpwstr>mailto:mayra.diazdelolmo@Internationaltin.org</vt:lpwstr>
      </vt:variant>
      <vt:variant>
        <vt:lpwstr/>
      </vt:variant>
      <vt:variant>
        <vt:i4>7798897</vt:i4>
      </vt:variant>
      <vt:variant>
        <vt:i4>0</vt:i4>
      </vt:variant>
      <vt:variant>
        <vt:i4>0</vt:i4>
      </vt:variant>
      <vt:variant>
        <vt:i4>5</vt:i4>
      </vt:variant>
      <vt:variant>
        <vt:lpwstr>https://www.internationaltin.org/tin-code/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Taiwo</dc:creator>
  <cp:keywords/>
  <dc:description/>
  <cp:lastModifiedBy>Sonia Marsh</cp:lastModifiedBy>
  <cp:revision>108</cp:revision>
  <dcterms:created xsi:type="dcterms:W3CDTF">2022-11-22T23:34:00Z</dcterms:created>
  <dcterms:modified xsi:type="dcterms:W3CDTF">2022-12-10T23:33:00Z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0x010100A49F65FF0C078A4683E2A5A252D52BED</vt:lpwstr>
  </property>
  <property fmtid="{D5CDD505-2E9C-101B-9397-08002B2CF9AE}" pid="3" name="MediaServiceImageTags">
    <vt:lpwstr/>
  </property>
</Properties>
</file>